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F33F9" w14:textId="77777777" w:rsidR="008E094D" w:rsidRPr="009F7B74" w:rsidRDefault="008E094D" w:rsidP="008E094D">
      <w:pPr>
        <w:tabs>
          <w:tab w:val="left" w:pos="1080"/>
        </w:tabs>
        <w:rPr>
          <w:rFonts w:ascii="Palatino Linotype" w:hAnsi="Palatino Linotype"/>
          <w:b/>
          <w:sz w:val="4"/>
          <w:szCs w:val="4"/>
          <w:u w:val="single"/>
        </w:rPr>
      </w:pPr>
    </w:p>
    <w:p w14:paraId="7D29A587" w14:textId="136ADD58" w:rsidR="008E094D" w:rsidRPr="008E094D" w:rsidRDefault="008E094D" w:rsidP="008E094D">
      <w:pPr>
        <w:pStyle w:val="Heading2"/>
        <w:rPr>
          <w:rFonts w:ascii="Palatino Linotype" w:hAnsi="Palatino Linotype"/>
          <w:sz w:val="28"/>
          <w:szCs w:val="28"/>
        </w:rPr>
      </w:pPr>
      <w:r w:rsidRPr="008E094D">
        <w:rPr>
          <w:rFonts w:ascii="Palatino Linotype" w:hAnsi="Palatino Linotype"/>
        </w:rPr>
        <w:t xml:space="preserve">MINUTES OF BANGOR CRICKET CLUB </w:t>
      </w:r>
      <w:r w:rsidR="00A155EA">
        <w:rPr>
          <w:rFonts w:ascii="Palatino Linotype" w:hAnsi="Palatino Linotype"/>
        </w:rPr>
        <w:t>ANNUAL GENERAL MEETING</w:t>
      </w:r>
    </w:p>
    <w:p w14:paraId="41C03696" w14:textId="77777777" w:rsidR="008E094D" w:rsidRPr="006D4DAF" w:rsidRDefault="008E094D" w:rsidP="008E094D">
      <w:pPr>
        <w:jc w:val="both"/>
        <w:rPr>
          <w:rFonts w:ascii="Palatino Linotype" w:hAnsi="Palatino Linotype"/>
          <w:sz w:val="8"/>
          <w:szCs w:val="8"/>
        </w:rPr>
      </w:pPr>
    </w:p>
    <w:p w14:paraId="05FAECCA" w14:textId="7B630D8C" w:rsidR="008E094D" w:rsidRPr="00447BF8" w:rsidRDefault="008E094D" w:rsidP="008E094D">
      <w:pPr>
        <w:jc w:val="both"/>
        <w:rPr>
          <w:rFonts w:ascii="Palatino Linotype" w:hAnsi="Palatino Linotype" w:cs="Helvetica"/>
          <w:color w:val="000000"/>
        </w:rPr>
      </w:pPr>
      <w:r w:rsidRPr="008E094D">
        <w:rPr>
          <w:rFonts w:ascii="Palatino Linotype" w:hAnsi="Palatino Linotype"/>
          <w:b/>
          <w:bCs/>
        </w:rPr>
        <w:t>Date of Meeting:</w:t>
      </w:r>
      <w:r w:rsidRPr="008E094D">
        <w:rPr>
          <w:rFonts w:ascii="Palatino Linotype" w:hAnsi="Palatino Linotype"/>
          <w:b/>
          <w:bCs/>
        </w:rPr>
        <w:tab/>
      </w:r>
      <w:r w:rsidRPr="008E094D">
        <w:rPr>
          <w:rFonts w:ascii="Palatino Linotype" w:hAnsi="Palatino Linotype"/>
          <w:b/>
          <w:bCs/>
        </w:rPr>
        <w:tab/>
      </w:r>
      <w:r w:rsidR="00971B41">
        <w:rPr>
          <w:rFonts w:ascii="Palatino Linotype" w:hAnsi="Palatino Linotype" w:cs="Helvetica"/>
          <w:color w:val="000000"/>
        </w:rPr>
        <w:t>Monday</w:t>
      </w:r>
      <w:r w:rsidR="00447BF8">
        <w:rPr>
          <w:rFonts w:ascii="Palatino Linotype" w:hAnsi="Palatino Linotype" w:cs="Helvetica"/>
          <w:color w:val="000000"/>
        </w:rPr>
        <w:t xml:space="preserve"> </w:t>
      </w:r>
      <w:r w:rsidR="00971B41">
        <w:rPr>
          <w:rFonts w:ascii="Palatino Linotype" w:hAnsi="Palatino Linotype" w:cs="Helvetica"/>
          <w:color w:val="000000"/>
        </w:rPr>
        <w:t>28</w:t>
      </w:r>
      <w:r w:rsidR="00447BF8" w:rsidRPr="00447BF8">
        <w:rPr>
          <w:rFonts w:ascii="Palatino Linotype" w:hAnsi="Palatino Linotype" w:cs="Helvetica"/>
          <w:color w:val="000000"/>
          <w:vertAlign w:val="superscript"/>
        </w:rPr>
        <w:t>th</w:t>
      </w:r>
      <w:r w:rsidR="00447BF8">
        <w:rPr>
          <w:rFonts w:ascii="Palatino Linotype" w:hAnsi="Palatino Linotype" w:cs="Helvetica"/>
          <w:color w:val="000000"/>
        </w:rPr>
        <w:t xml:space="preserve"> </w:t>
      </w:r>
      <w:r w:rsidR="00E25DE7">
        <w:rPr>
          <w:rFonts w:ascii="Palatino Linotype" w:hAnsi="Palatino Linotype" w:cs="Helvetica"/>
          <w:color w:val="000000"/>
        </w:rPr>
        <w:t>November 20</w:t>
      </w:r>
      <w:r w:rsidR="00447BF8">
        <w:rPr>
          <w:rFonts w:ascii="Palatino Linotype" w:hAnsi="Palatino Linotype" w:cs="Helvetica"/>
          <w:color w:val="000000"/>
        </w:rPr>
        <w:t>2</w:t>
      </w:r>
      <w:r w:rsidR="00971B41">
        <w:rPr>
          <w:rFonts w:ascii="Palatino Linotype" w:hAnsi="Palatino Linotype" w:cs="Helvetica"/>
          <w:color w:val="000000"/>
        </w:rPr>
        <w:t>2</w:t>
      </w:r>
      <w:r w:rsidR="00E25DE7">
        <w:rPr>
          <w:rFonts w:ascii="Palatino Linotype" w:hAnsi="Palatino Linotype" w:cs="Helvetica"/>
          <w:color w:val="000000"/>
        </w:rPr>
        <w:t xml:space="preserve"> </w:t>
      </w:r>
      <w:r w:rsidR="00920CF4">
        <w:rPr>
          <w:rFonts w:ascii="Palatino Linotype" w:hAnsi="Palatino Linotype" w:cs="Helvetica"/>
          <w:color w:val="000000"/>
        </w:rPr>
        <w:t xml:space="preserve">at </w:t>
      </w:r>
      <w:r w:rsidR="00971B41">
        <w:rPr>
          <w:rFonts w:ascii="Palatino Linotype" w:hAnsi="Palatino Linotype" w:cs="Helvetica"/>
          <w:color w:val="000000"/>
        </w:rPr>
        <w:t>8.00</w:t>
      </w:r>
      <w:r w:rsidR="00920CF4">
        <w:rPr>
          <w:rFonts w:ascii="Palatino Linotype" w:hAnsi="Palatino Linotype" w:cs="Helvetica"/>
          <w:color w:val="000000"/>
        </w:rPr>
        <w:t xml:space="preserve">pm </w:t>
      </w:r>
    </w:p>
    <w:p w14:paraId="065AC220" w14:textId="77777777" w:rsidR="008E094D" w:rsidRPr="006D4DAF" w:rsidRDefault="008E094D" w:rsidP="008E094D">
      <w:pPr>
        <w:jc w:val="both"/>
        <w:rPr>
          <w:rFonts w:ascii="Palatino Linotype" w:hAnsi="Palatino Linotype"/>
          <w:sz w:val="8"/>
          <w:szCs w:val="8"/>
        </w:rPr>
      </w:pPr>
    </w:p>
    <w:p w14:paraId="62D5F6B4" w14:textId="64C3A76D" w:rsidR="008E094D" w:rsidRPr="00261434" w:rsidRDefault="008E094D" w:rsidP="008E094D">
      <w:pPr>
        <w:jc w:val="both"/>
        <w:rPr>
          <w:rFonts w:ascii="Palatino Linotype" w:hAnsi="Palatino Linotype"/>
        </w:rPr>
      </w:pPr>
      <w:r w:rsidRPr="008E094D">
        <w:rPr>
          <w:rFonts w:ascii="Palatino Linotype" w:hAnsi="Palatino Linotype"/>
          <w:b/>
          <w:bCs/>
        </w:rPr>
        <w:t>Place of Meeting:</w:t>
      </w:r>
      <w:r w:rsidRPr="008E094D">
        <w:rPr>
          <w:rFonts w:ascii="Palatino Linotype" w:hAnsi="Palatino Linotype"/>
          <w:b/>
          <w:bCs/>
        </w:rPr>
        <w:tab/>
      </w:r>
      <w:r w:rsidR="00920CF4">
        <w:rPr>
          <w:rFonts w:ascii="Palatino Linotype" w:hAnsi="Palatino Linotype"/>
          <w:b/>
          <w:bCs/>
        </w:rPr>
        <w:t xml:space="preserve">            </w:t>
      </w:r>
      <w:r w:rsidR="00920CF4" w:rsidRPr="00920CF4">
        <w:rPr>
          <w:rFonts w:ascii="Palatino Linotype" w:hAnsi="Palatino Linotype"/>
        </w:rPr>
        <w:t>Uprichard Park</w:t>
      </w:r>
      <w:r w:rsidR="00920CF4">
        <w:rPr>
          <w:rFonts w:ascii="Palatino Linotype" w:hAnsi="Palatino Linotype"/>
          <w:b/>
          <w:bCs/>
        </w:rPr>
        <w:t xml:space="preserve"> </w:t>
      </w:r>
    </w:p>
    <w:p w14:paraId="45663041" w14:textId="77777777" w:rsidR="008E094D" w:rsidRPr="006D4DAF" w:rsidRDefault="008E094D" w:rsidP="008E094D">
      <w:pPr>
        <w:jc w:val="both"/>
        <w:rPr>
          <w:rFonts w:ascii="Palatino Linotype" w:hAnsi="Palatino Linotype"/>
          <w:sz w:val="8"/>
          <w:szCs w:val="8"/>
        </w:rPr>
      </w:pPr>
    </w:p>
    <w:p w14:paraId="7C5617C9" w14:textId="77777777" w:rsidR="00F14AEA" w:rsidRPr="00CC6AD4" w:rsidRDefault="008E094D" w:rsidP="00CC6AD4">
      <w:pPr>
        <w:ind w:left="2265" w:hanging="2265"/>
        <w:jc w:val="both"/>
        <w:rPr>
          <w:rFonts w:ascii="Palatino Linotype" w:hAnsi="Palatino Linotype"/>
          <w:bCs/>
        </w:rPr>
      </w:pPr>
      <w:r w:rsidRPr="008E094D">
        <w:rPr>
          <w:rFonts w:ascii="Palatino Linotype" w:hAnsi="Palatino Linotype"/>
          <w:b/>
          <w:bCs/>
        </w:rPr>
        <w:t>Members present:</w:t>
      </w:r>
      <w:r w:rsidRPr="008E094D">
        <w:rPr>
          <w:rFonts w:ascii="Palatino Linotype" w:hAnsi="Palatino Linotype"/>
          <w:b/>
          <w:bCs/>
        </w:rPr>
        <w:tab/>
      </w:r>
      <w:r>
        <w:rPr>
          <w:rFonts w:ascii="Palatino Linotype" w:hAnsi="Palatino Linotype"/>
          <w:b/>
          <w:bCs/>
        </w:rPr>
        <w:tab/>
      </w:r>
      <w:r w:rsidRPr="008E094D">
        <w:rPr>
          <w:rFonts w:ascii="Palatino Linotype" w:hAnsi="Palatino Linotype"/>
          <w:bCs/>
        </w:rPr>
        <w:t>See below</w:t>
      </w:r>
    </w:p>
    <w:p w14:paraId="7A361E98" w14:textId="4DB2C42A" w:rsidR="00E25DE7" w:rsidRPr="00E25DE7" w:rsidRDefault="00E25DE7" w:rsidP="00CD7AE5">
      <w:pPr>
        <w:widowControl w:val="0"/>
        <w:jc w:val="both"/>
        <w:rPr>
          <w:rFonts w:ascii="Palatino Linotype" w:hAnsi="Palatino Linotype"/>
          <w:bCs/>
          <w:sz w:val="12"/>
          <w:szCs w:val="12"/>
        </w:rPr>
      </w:pPr>
    </w:p>
    <w:tbl>
      <w:tblPr>
        <w:tblStyle w:val="TableGrid"/>
        <w:tblW w:w="10490" w:type="dxa"/>
        <w:tblInd w:w="-5" w:type="dxa"/>
        <w:tblLook w:val="04A0" w:firstRow="1" w:lastRow="0" w:firstColumn="1" w:lastColumn="0" w:noHBand="0" w:noVBand="1"/>
      </w:tblPr>
      <w:tblGrid>
        <w:gridCol w:w="3402"/>
        <w:gridCol w:w="2835"/>
        <w:gridCol w:w="4253"/>
      </w:tblGrid>
      <w:tr w:rsidR="001528E1" w14:paraId="37899AD2" w14:textId="75AE74CD" w:rsidTr="004A5593">
        <w:tc>
          <w:tcPr>
            <w:tcW w:w="3402" w:type="dxa"/>
          </w:tcPr>
          <w:p w14:paraId="7252B219" w14:textId="1EA49577" w:rsidR="001528E1" w:rsidRPr="00E25DE7" w:rsidRDefault="001528E1" w:rsidP="004A5593">
            <w:pPr>
              <w:widowControl w:val="0"/>
              <w:jc w:val="center"/>
              <w:rPr>
                <w:rFonts w:ascii="Palatino Linotype" w:hAnsi="Palatino Linotype"/>
                <w:b/>
              </w:rPr>
            </w:pPr>
            <w:r w:rsidRPr="00E25DE7">
              <w:rPr>
                <w:rFonts w:ascii="Palatino Linotype" w:hAnsi="Palatino Linotype"/>
                <w:b/>
              </w:rPr>
              <w:t>Members Present</w:t>
            </w:r>
          </w:p>
        </w:tc>
        <w:tc>
          <w:tcPr>
            <w:tcW w:w="2835" w:type="dxa"/>
            <w:shd w:val="clear" w:color="auto" w:fill="808080" w:themeFill="background1" w:themeFillShade="80"/>
          </w:tcPr>
          <w:p w14:paraId="2C49C377" w14:textId="77777777" w:rsidR="001528E1" w:rsidRPr="00E25DE7" w:rsidRDefault="001528E1" w:rsidP="004A5593">
            <w:pPr>
              <w:pStyle w:val="ListParagraph"/>
              <w:widowControl w:val="0"/>
              <w:ind w:left="360"/>
              <w:jc w:val="center"/>
              <w:rPr>
                <w:rFonts w:ascii="Palatino Linotype" w:hAnsi="Palatino Linotype"/>
                <w:b/>
              </w:rPr>
            </w:pPr>
          </w:p>
        </w:tc>
        <w:tc>
          <w:tcPr>
            <w:tcW w:w="4253" w:type="dxa"/>
          </w:tcPr>
          <w:p w14:paraId="40C3DC7D" w14:textId="4159251B" w:rsidR="001528E1" w:rsidRPr="00E25DE7" w:rsidRDefault="001528E1" w:rsidP="004A5593">
            <w:pPr>
              <w:widowControl w:val="0"/>
              <w:jc w:val="center"/>
              <w:rPr>
                <w:rFonts w:ascii="Palatino Linotype" w:hAnsi="Palatino Linotype"/>
                <w:b/>
              </w:rPr>
            </w:pPr>
            <w:r w:rsidRPr="00E25DE7">
              <w:rPr>
                <w:rFonts w:ascii="Palatino Linotype" w:hAnsi="Palatino Linotype"/>
                <w:b/>
              </w:rPr>
              <w:t>Apologies</w:t>
            </w:r>
          </w:p>
        </w:tc>
      </w:tr>
      <w:tr w:rsidR="001528E1" w14:paraId="54C73B0C" w14:textId="34EE7AF5" w:rsidTr="004A5593">
        <w:tc>
          <w:tcPr>
            <w:tcW w:w="3402" w:type="dxa"/>
          </w:tcPr>
          <w:p w14:paraId="08CB1F45" w14:textId="41BAA43B" w:rsidR="001528E1" w:rsidRPr="00E25DE7" w:rsidRDefault="001528E1" w:rsidP="00ED03E2">
            <w:pPr>
              <w:pStyle w:val="ListParagraph"/>
              <w:widowControl w:val="0"/>
              <w:numPr>
                <w:ilvl w:val="0"/>
                <w:numId w:val="31"/>
              </w:numPr>
              <w:jc w:val="both"/>
              <w:rPr>
                <w:rFonts w:ascii="Palatino Linotype" w:hAnsi="Palatino Linotype"/>
                <w:bCs/>
              </w:rPr>
            </w:pPr>
            <w:r w:rsidRPr="005C1FBA">
              <w:rPr>
                <w:rFonts w:ascii="Palatino Linotype" w:hAnsi="Palatino Linotype"/>
                <w:sz w:val="22"/>
                <w:szCs w:val="22"/>
              </w:rPr>
              <w:t xml:space="preserve">Stephen </w:t>
            </w:r>
            <w:r w:rsidR="00971B41">
              <w:rPr>
                <w:rFonts w:ascii="Palatino Linotype" w:hAnsi="Palatino Linotype"/>
                <w:sz w:val="22"/>
                <w:szCs w:val="22"/>
              </w:rPr>
              <w:t>Burns</w:t>
            </w:r>
            <w:r w:rsidRPr="005C1FBA">
              <w:rPr>
                <w:rFonts w:ascii="Palatino Linotype" w:hAnsi="Palatino Linotype"/>
                <w:sz w:val="22"/>
                <w:szCs w:val="22"/>
              </w:rPr>
              <w:t xml:space="preserve"> </w:t>
            </w:r>
          </w:p>
        </w:tc>
        <w:tc>
          <w:tcPr>
            <w:tcW w:w="2835" w:type="dxa"/>
            <w:shd w:val="clear" w:color="auto" w:fill="808080" w:themeFill="background1" w:themeFillShade="80"/>
          </w:tcPr>
          <w:p w14:paraId="24758A49" w14:textId="77777777" w:rsidR="001528E1" w:rsidRPr="00E25DE7" w:rsidRDefault="001528E1" w:rsidP="00ED03E2">
            <w:pPr>
              <w:widowControl w:val="0"/>
              <w:jc w:val="both"/>
              <w:rPr>
                <w:rFonts w:ascii="Palatino Linotype" w:hAnsi="Palatino Linotype"/>
                <w:bCs/>
              </w:rPr>
            </w:pPr>
          </w:p>
        </w:tc>
        <w:tc>
          <w:tcPr>
            <w:tcW w:w="4253" w:type="dxa"/>
          </w:tcPr>
          <w:p w14:paraId="3BEFD0C9" w14:textId="48E3162E" w:rsidR="001528E1" w:rsidRPr="00E25DE7" w:rsidRDefault="00971B41" w:rsidP="00ED03E2">
            <w:pPr>
              <w:pStyle w:val="ListParagraph"/>
              <w:widowControl w:val="0"/>
              <w:numPr>
                <w:ilvl w:val="0"/>
                <w:numId w:val="34"/>
              </w:numPr>
              <w:jc w:val="both"/>
              <w:rPr>
                <w:rFonts w:ascii="Palatino Linotype" w:hAnsi="Palatino Linotype"/>
                <w:bCs/>
              </w:rPr>
            </w:pPr>
            <w:r>
              <w:t xml:space="preserve">Mark </w:t>
            </w:r>
            <w:proofErr w:type="spellStart"/>
            <w:r>
              <w:t>Thallon</w:t>
            </w:r>
            <w:proofErr w:type="spellEnd"/>
          </w:p>
        </w:tc>
      </w:tr>
      <w:tr w:rsidR="001528E1" w14:paraId="74196DED" w14:textId="7A29894E" w:rsidTr="004A5593">
        <w:tc>
          <w:tcPr>
            <w:tcW w:w="3402" w:type="dxa"/>
          </w:tcPr>
          <w:p w14:paraId="5DA5304B" w14:textId="1CA527D7" w:rsidR="001528E1" w:rsidRPr="00E25DE7" w:rsidRDefault="001528E1" w:rsidP="00ED03E2">
            <w:pPr>
              <w:pStyle w:val="ListParagraph"/>
              <w:widowControl w:val="0"/>
              <w:numPr>
                <w:ilvl w:val="0"/>
                <w:numId w:val="31"/>
              </w:numPr>
              <w:jc w:val="both"/>
              <w:rPr>
                <w:rFonts w:ascii="Palatino Linotype" w:hAnsi="Palatino Linotype"/>
                <w:bCs/>
              </w:rPr>
            </w:pPr>
            <w:r w:rsidRPr="005C1FBA">
              <w:rPr>
                <w:rFonts w:ascii="Palatino Linotype" w:hAnsi="Palatino Linotype"/>
              </w:rPr>
              <w:t>Johnny Parker</w:t>
            </w:r>
          </w:p>
        </w:tc>
        <w:tc>
          <w:tcPr>
            <w:tcW w:w="2835" w:type="dxa"/>
            <w:shd w:val="clear" w:color="auto" w:fill="808080" w:themeFill="background1" w:themeFillShade="80"/>
          </w:tcPr>
          <w:p w14:paraId="472CA107" w14:textId="77777777" w:rsidR="001528E1" w:rsidRPr="00E25DE7" w:rsidRDefault="001528E1" w:rsidP="00ED03E2">
            <w:pPr>
              <w:widowControl w:val="0"/>
              <w:jc w:val="both"/>
              <w:rPr>
                <w:rFonts w:ascii="Palatino Linotype" w:hAnsi="Palatino Linotype"/>
                <w:bCs/>
              </w:rPr>
            </w:pPr>
          </w:p>
        </w:tc>
        <w:tc>
          <w:tcPr>
            <w:tcW w:w="4253" w:type="dxa"/>
          </w:tcPr>
          <w:p w14:paraId="268570D2" w14:textId="1FD97D80" w:rsidR="001528E1" w:rsidRPr="00E25DE7" w:rsidRDefault="00971B41" w:rsidP="00ED03E2">
            <w:pPr>
              <w:pStyle w:val="ListParagraph"/>
              <w:widowControl w:val="0"/>
              <w:numPr>
                <w:ilvl w:val="0"/>
                <w:numId w:val="34"/>
              </w:numPr>
              <w:jc w:val="both"/>
              <w:rPr>
                <w:rFonts w:ascii="Palatino Linotype" w:hAnsi="Palatino Linotype"/>
                <w:bCs/>
              </w:rPr>
            </w:pPr>
            <w:r w:rsidRPr="00971B41">
              <w:rPr>
                <w:rFonts w:ascii="Palatino Linotype" w:hAnsi="Palatino Linotype"/>
                <w:sz w:val="22"/>
                <w:szCs w:val="22"/>
              </w:rPr>
              <w:t>Laurie Cunningham</w:t>
            </w:r>
          </w:p>
        </w:tc>
      </w:tr>
      <w:tr w:rsidR="001528E1" w14:paraId="006D4124" w14:textId="6845E8F3" w:rsidTr="004A5593">
        <w:tc>
          <w:tcPr>
            <w:tcW w:w="3402" w:type="dxa"/>
          </w:tcPr>
          <w:p w14:paraId="55063E81" w14:textId="78FF11D5" w:rsidR="001528E1" w:rsidRPr="00E25DE7" w:rsidRDefault="00971B41" w:rsidP="00ED03E2">
            <w:pPr>
              <w:pStyle w:val="ListParagraph"/>
              <w:widowControl w:val="0"/>
              <w:numPr>
                <w:ilvl w:val="0"/>
                <w:numId w:val="31"/>
              </w:numPr>
              <w:jc w:val="both"/>
              <w:rPr>
                <w:rFonts w:ascii="Palatino Linotype" w:hAnsi="Palatino Linotype"/>
                <w:bCs/>
              </w:rPr>
            </w:pPr>
            <w:r>
              <w:rPr>
                <w:rFonts w:ascii="Palatino Linotype" w:hAnsi="Palatino Linotype"/>
                <w:bCs/>
              </w:rPr>
              <w:t>James Griffin</w:t>
            </w:r>
          </w:p>
        </w:tc>
        <w:tc>
          <w:tcPr>
            <w:tcW w:w="2835" w:type="dxa"/>
            <w:shd w:val="clear" w:color="auto" w:fill="808080" w:themeFill="background1" w:themeFillShade="80"/>
          </w:tcPr>
          <w:p w14:paraId="6C44CCCF" w14:textId="77777777" w:rsidR="001528E1" w:rsidRPr="00E25DE7" w:rsidRDefault="001528E1" w:rsidP="00ED03E2">
            <w:pPr>
              <w:widowControl w:val="0"/>
              <w:jc w:val="both"/>
              <w:rPr>
                <w:rFonts w:ascii="Palatino Linotype" w:hAnsi="Palatino Linotype"/>
                <w:bCs/>
              </w:rPr>
            </w:pPr>
          </w:p>
        </w:tc>
        <w:tc>
          <w:tcPr>
            <w:tcW w:w="4253" w:type="dxa"/>
          </w:tcPr>
          <w:p w14:paraId="5D06A91D" w14:textId="16254BC7" w:rsidR="001528E1" w:rsidRPr="00E25DE7" w:rsidRDefault="00971B41" w:rsidP="00ED03E2">
            <w:pPr>
              <w:pStyle w:val="ListParagraph"/>
              <w:widowControl w:val="0"/>
              <w:numPr>
                <w:ilvl w:val="0"/>
                <w:numId w:val="34"/>
              </w:numPr>
              <w:jc w:val="both"/>
              <w:rPr>
                <w:rFonts w:ascii="Palatino Linotype" w:hAnsi="Palatino Linotype"/>
                <w:bCs/>
              </w:rPr>
            </w:pPr>
            <w:r w:rsidRPr="00971B41">
              <w:rPr>
                <w:rFonts w:ascii="Palatino Linotype" w:hAnsi="Palatino Linotype"/>
              </w:rPr>
              <w:t>Peter Dickson</w:t>
            </w:r>
          </w:p>
        </w:tc>
      </w:tr>
      <w:tr w:rsidR="001528E1" w14:paraId="7E0B3DAA" w14:textId="63929A85" w:rsidTr="004A5593">
        <w:tc>
          <w:tcPr>
            <w:tcW w:w="3402" w:type="dxa"/>
          </w:tcPr>
          <w:p w14:paraId="5C2B3121" w14:textId="0F691F2B" w:rsidR="001528E1" w:rsidRPr="00E25DE7" w:rsidRDefault="001528E1" w:rsidP="00ED03E2">
            <w:pPr>
              <w:pStyle w:val="ListParagraph"/>
              <w:widowControl w:val="0"/>
              <w:numPr>
                <w:ilvl w:val="0"/>
                <w:numId w:val="31"/>
              </w:numPr>
              <w:jc w:val="both"/>
              <w:rPr>
                <w:rFonts w:ascii="Palatino Linotype" w:hAnsi="Palatino Linotype"/>
                <w:bCs/>
              </w:rPr>
            </w:pPr>
            <w:r w:rsidRPr="005C1FBA">
              <w:rPr>
                <w:rFonts w:ascii="Palatino Linotype" w:hAnsi="Palatino Linotype"/>
                <w:sz w:val="22"/>
                <w:szCs w:val="22"/>
              </w:rPr>
              <w:t>Mark English</w:t>
            </w:r>
          </w:p>
        </w:tc>
        <w:tc>
          <w:tcPr>
            <w:tcW w:w="2835" w:type="dxa"/>
            <w:shd w:val="clear" w:color="auto" w:fill="808080" w:themeFill="background1" w:themeFillShade="80"/>
          </w:tcPr>
          <w:p w14:paraId="1E9C73AA" w14:textId="77777777" w:rsidR="001528E1" w:rsidRPr="00E25DE7" w:rsidRDefault="001528E1" w:rsidP="00ED03E2">
            <w:pPr>
              <w:widowControl w:val="0"/>
              <w:jc w:val="both"/>
              <w:rPr>
                <w:rFonts w:ascii="Palatino Linotype" w:hAnsi="Palatino Linotype"/>
                <w:bCs/>
              </w:rPr>
            </w:pPr>
          </w:p>
        </w:tc>
        <w:tc>
          <w:tcPr>
            <w:tcW w:w="4253" w:type="dxa"/>
          </w:tcPr>
          <w:p w14:paraId="0A3ECA1E" w14:textId="3DE5F2B3" w:rsidR="001528E1" w:rsidRPr="00E25DE7" w:rsidRDefault="00971B41" w:rsidP="00ED03E2">
            <w:pPr>
              <w:pStyle w:val="ListParagraph"/>
              <w:widowControl w:val="0"/>
              <w:numPr>
                <w:ilvl w:val="0"/>
                <w:numId w:val="34"/>
              </w:numPr>
              <w:jc w:val="both"/>
              <w:rPr>
                <w:rFonts w:ascii="Palatino Linotype" w:hAnsi="Palatino Linotype"/>
                <w:bCs/>
              </w:rPr>
            </w:pPr>
            <w:r w:rsidRPr="00971B41">
              <w:rPr>
                <w:rFonts w:ascii="Palatino Linotype" w:hAnsi="Palatino Linotype"/>
                <w:sz w:val="22"/>
                <w:szCs w:val="22"/>
              </w:rPr>
              <w:t>Mark English</w:t>
            </w:r>
          </w:p>
        </w:tc>
      </w:tr>
      <w:tr w:rsidR="001528E1" w14:paraId="7876E413" w14:textId="25DCA6A9" w:rsidTr="004A5593">
        <w:tc>
          <w:tcPr>
            <w:tcW w:w="3402" w:type="dxa"/>
          </w:tcPr>
          <w:p w14:paraId="68F21F9C" w14:textId="69C9D1BE" w:rsidR="001528E1" w:rsidRPr="00E25DE7" w:rsidRDefault="001528E1" w:rsidP="001528E1">
            <w:pPr>
              <w:pStyle w:val="ListParagraph"/>
              <w:widowControl w:val="0"/>
              <w:numPr>
                <w:ilvl w:val="0"/>
                <w:numId w:val="31"/>
              </w:numPr>
              <w:jc w:val="both"/>
              <w:rPr>
                <w:rFonts w:ascii="Palatino Linotype" w:hAnsi="Palatino Linotype"/>
                <w:bCs/>
              </w:rPr>
            </w:pPr>
            <w:r w:rsidRPr="005C1FBA">
              <w:rPr>
                <w:rFonts w:ascii="Palatino Linotype" w:hAnsi="Palatino Linotype"/>
                <w:sz w:val="22"/>
                <w:szCs w:val="22"/>
              </w:rPr>
              <w:t>Peter McIlwaine</w:t>
            </w:r>
          </w:p>
        </w:tc>
        <w:tc>
          <w:tcPr>
            <w:tcW w:w="2835" w:type="dxa"/>
            <w:shd w:val="clear" w:color="auto" w:fill="808080" w:themeFill="background1" w:themeFillShade="80"/>
          </w:tcPr>
          <w:p w14:paraId="75BDF4F0" w14:textId="77777777" w:rsidR="001528E1" w:rsidRPr="00E25DE7" w:rsidRDefault="001528E1" w:rsidP="001528E1">
            <w:pPr>
              <w:widowControl w:val="0"/>
              <w:jc w:val="both"/>
              <w:rPr>
                <w:rFonts w:ascii="Palatino Linotype" w:hAnsi="Palatino Linotype"/>
                <w:bCs/>
              </w:rPr>
            </w:pPr>
          </w:p>
        </w:tc>
        <w:tc>
          <w:tcPr>
            <w:tcW w:w="4253" w:type="dxa"/>
          </w:tcPr>
          <w:p w14:paraId="1CF258FE" w14:textId="5FD3827F" w:rsidR="001528E1" w:rsidRPr="00E25DE7" w:rsidRDefault="00971B41" w:rsidP="001528E1">
            <w:pPr>
              <w:pStyle w:val="ListParagraph"/>
              <w:widowControl w:val="0"/>
              <w:numPr>
                <w:ilvl w:val="0"/>
                <w:numId w:val="34"/>
              </w:numPr>
              <w:jc w:val="both"/>
              <w:rPr>
                <w:rFonts w:ascii="Palatino Linotype" w:hAnsi="Palatino Linotype"/>
                <w:bCs/>
              </w:rPr>
            </w:pPr>
            <w:r>
              <w:rPr>
                <w:rFonts w:ascii="Palatino Linotype" w:hAnsi="Palatino Linotype" w:cs="Courier New"/>
                <w:color w:val="000000"/>
                <w:sz w:val="22"/>
                <w:szCs w:val="22"/>
              </w:rPr>
              <w:t xml:space="preserve">Andy </w:t>
            </w:r>
            <w:proofErr w:type="spellStart"/>
            <w:r>
              <w:rPr>
                <w:rFonts w:ascii="Palatino Linotype" w:hAnsi="Palatino Linotype" w:cs="Courier New"/>
                <w:color w:val="000000"/>
                <w:sz w:val="22"/>
                <w:szCs w:val="22"/>
              </w:rPr>
              <w:t>Pyper</w:t>
            </w:r>
            <w:proofErr w:type="spellEnd"/>
          </w:p>
        </w:tc>
      </w:tr>
      <w:tr w:rsidR="001528E1" w14:paraId="6CB51843" w14:textId="184CD993" w:rsidTr="004A5593">
        <w:tc>
          <w:tcPr>
            <w:tcW w:w="3402" w:type="dxa"/>
          </w:tcPr>
          <w:p w14:paraId="24FBEF30" w14:textId="7E804302" w:rsidR="001528E1" w:rsidRPr="00E25DE7" w:rsidRDefault="001528E1" w:rsidP="001528E1">
            <w:pPr>
              <w:pStyle w:val="ListParagraph"/>
              <w:widowControl w:val="0"/>
              <w:numPr>
                <w:ilvl w:val="0"/>
                <w:numId w:val="31"/>
              </w:numPr>
              <w:jc w:val="both"/>
              <w:rPr>
                <w:rFonts w:ascii="Palatino Linotype" w:hAnsi="Palatino Linotype"/>
                <w:bCs/>
              </w:rPr>
            </w:pPr>
            <w:r w:rsidRPr="005C1FBA">
              <w:rPr>
                <w:rFonts w:ascii="Palatino Linotype" w:hAnsi="Palatino Linotype"/>
                <w:sz w:val="22"/>
                <w:szCs w:val="22"/>
              </w:rPr>
              <w:t xml:space="preserve">Matthew Pitts </w:t>
            </w:r>
          </w:p>
        </w:tc>
        <w:tc>
          <w:tcPr>
            <w:tcW w:w="2835" w:type="dxa"/>
            <w:shd w:val="clear" w:color="auto" w:fill="808080" w:themeFill="background1" w:themeFillShade="80"/>
          </w:tcPr>
          <w:p w14:paraId="3FE6EB74" w14:textId="77777777" w:rsidR="001528E1" w:rsidRPr="00E25DE7" w:rsidRDefault="001528E1" w:rsidP="001528E1">
            <w:pPr>
              <w:widowControl w:val="0"/>
              <w:jc w:val="both"/>
              <w:rPr>
                <w:rFonts w:ascii="Palatino Linotype" w:hAnsi="Palatino Linotype"/>
                <w:bCs/>
              </w:rPr>
            </w:pPr>
          </w:p>
        </w:tc>
        <w:tc>
          <w:tcPr>
            <w:tcW w:w="4253" w:type="dxa"/>
          </w:tcPr>
          <w:p w14:paraId="574392F3" w14:textId="4524A7F5" w:rsidR="001528E1" w:rsidRPr="00E25DE7" w:rsidRDefault="00971B41" w:rsidP="001528E1">
            <w:pPr>
              <w:pStyle w:val="ListParagraph"/>
              <w:widowControl w:val="0"/>
              <w:numPr>
                <w:ilvl w:val="0"/>
                <w:numId w:val="34"/>
              </w:numPr>
              <w:jc w:val="both"/>
              <w:rPr>
                <w:rFonts w:ascii="Palatino Linotype" w:hAnsi="Palatino Linotype"/>
                <w:bCs/>
              </w:rPr>
            </w:pPr>
            <w:r>
              <w:rPr>
                <w:rFonts w:ascii="Palatino Linotype" w:hAnsi="Palatino Linotype"/>
                <w:sz w:val="22"/>
                <w:szCs w:val="22"/>
              </w:rPr>
              <w:t>Chris Escott</w:t>
            </w:r>
          </w:p>
        </w:tc>
      </w:tr>
      <w:tr w:rsidR="001528E1" w14:paraId="6F32552E" w14:textId="5669571B" w:rsidTr="004A5593">
        <w:tc>
          <w:tcPr>
            <w:tcW w:w="3402" w:type="dxa"/>
          </w:tcPr>
          <w:p w14:paraId="411B8B51" w14:textId="58E8C49F" w:rsidR="001528E1" w:rsidRPr="00E25DE7" w:rsidRDefault="00971B41" w:rsidP="001528E1">
            <w:pPr>
              <w:pStyle w:val="ListParagraph"/>
              <w:widowControl w:val="0"/>
              <w:numPr>
                <w:ilvl w:val="0"/>
                <w:numId w:val="31"/>
              </w:numPr>
              <w:jc w:val="both"/>
              <w:rPr>
                <w:rFonts w:ascii="Palatino Linotype" w:hAnsi="Palatino Linotype"/>
                <w:bCs/>
              </w:rPr>
            </w:pPr>
            <w:r w:rsidRPr="005C1FBA">
              <w:rPr>
                <w:rFonts w:ascii="Palatino Linotype" w:hAnsi="Palatino Linotype"/>
                <w:sz w:val="22"/>
                <w:szCs w:val="22"/>
              </w:rPr>
              <w:t>Paul Houstoun</w:t>
            </w:r>
          </w:p>
        </w:tc>
        <w:tc>
          <w:tcPr>
            <w:tcW w:w="2835" w:type="dxa"/>
            <w:shd w:val="clear" w:color="auto" w:fill="808080" w:themeFill="background1" w:themeFillShade="80"/>
          </w:tcPr>
          <w:p w14:paraId="4F9FA5CD" w14:textId="77777777" w:rsidR="001528E1" w:rsidRPr="00E25DE7" w:rsidRDefault="001528E1" w:rsidP="001528E1">
            <w:pPr>
              <w:widowControl w:val="0"/>
              <w:jc w:val="both"/>
              <w:rPr>
                <w:rFonts w:ascii="Palatino Linotype" w:hAnsi="Palatino Linotype"/>
                <w:bCs/>
              </w:rPr>
            </w:pPr>
          </w:p>
        </w:tc>
        <w:tc>
          <w:tcPr>
            <w:tcW w:w="4253" w:type="dxa"/>
          </w:tcPr>
          <w:p w14:paraId="223F970E" w14:textId="6EED7128" w:rsidR="001528E1" w:rsidRPr="00E25DE7" w:rsidRDefault="001528E1" w:rsidP="00971B41">
            <w:pPr>
              <w:pStyle w:val="ListParagraph"/>
              <w:widowControl w:val="0"/>
              <w:ind w:left="360"/>
              <w:jc w:val="both"/>
              <w:rPr>
                <w:rFonts w:ascii="Palatino Linotype" w:hAnsi="Palatino Linotype"/>
                <w:bCs/>
              </w:rPr>
            </w:pPr>
          </w:p>
        </w:tc>
      </w:tr>
      <w:tr w:rsidR="001528E1" w14:paraId="1D9703DB" w14:textId="7C92AB4E" w:rsidTr="004A5593">
        <w:tc>
          <w:tcPr>
            <w:tcW w:w="3402" w:type="dxa"/>
          </w:tcPr>
          <w:p w14:paraId="50711FF6" w14:textId="2727B5FA" w:rsidR="001528E1" w:rsidRPr="00E25DE7" w:rsidRDefault="00971B41" w:rsidP="001528E1">
            <w:pPr>
              <w:pStyle w:val="ListParagraph"/>
              <w:widowControl w:val="0"/>
              <w:numPr>
                <w:ilvl w:val="0"/>
                <w:numId w:val="31"/>
              </w:numPr>
              <w:jc w:val="both"/>
              <w:rPr>
                <w:rFonts w:ascii="Palatino Linotype" w:hAnsi="Palatino Linotype"/>
                <w:bCs/>
              </w:rPr>
            </w:pPr>
            <w:r>
              <w:rPr>
                <w:rFonts w:ascii="Palatino Linotype" w:hAnsi="Palatino Linotype"/>
                <w:bCs/>
              </w:rPr>
              <w:t>Brian Millar</w:t>
            </w:r>
          </w:p>
        </w:tc>
        <w:tc>
          <w:tcPr>
            <w:tcW w:w="2835" w:type="dxa"/>
            <w:shd w:val="clear" w:color="auto" w:fill="808080" w:themeFill="background1" w:themeFillShade="80"/>
          </w:tcPr>
          <w:p w14:paraId="43266631" w14:textId="77777777" w:rsidR="001528E1" w:rsidRPr="00E25DE7" w:rsidRDefault="001528E1" w:rsidP="001528E1">
            <w:pPr>
              <w:widowControl w:val="0"/>
              <w:jc w:val="both"/>
              <w:rPr>
                <w:rFonts w:ascii="Palatino Linotype" w:hAnsi="Palatino Linotype"/>
                <w:bCs/>
              </w:rPr>
            </w:pPr>
          </w:p>
        </w:tc>
        <w:tc>
          <w:tcPr>
            <w:tcW w:w="4253" w:type="dxa"/>
          </w:tcPr>
          <w:p w14:paraId="21C2CA85" w14:textId="261AF63B" w:rsidR="001528E1" w:rsidRPr="00E25DE7" w:rsidRDefault="001528E1" w:rsidP="00971B41">
            <w:pPr>
              <w:pStyle w:val="ListParagraph"/>
              <w:widowControl w:val="0"/>
              <w:ind w:left="360"/>
              <w:jc w:val="both"/>
              <w:rPr>
                <w:rFonts w:ascii="Palatino Linotype" w:hAnsi="Palatino Linotype"/>
                <w:bCs/>
              </w:rPr>
            </w:pPr>
          </w:p>
        </w:tc>
      </w:tr>
      <w:tr w:rsidR="001528E1" w14:paraId="022F32A8" w14:textId="48E01B78" w:rsidTr="004A5593">
        <w:tc>
          <w:tcPr>
            <w:tcW w:w="3402" w:type="dxa"/>
          </w:tcPr>
          <w:p w14:paraId="2E722D5A" w14:textId="2B65FA81" w:rsidR="001528E1" w:rsidRPr="00E25DE7" w:rsidRDefault="00971B41" w:rsidP="001528E1">
            <w:pPr>
              <w:pStyle w:val="ListParagraph"/>
              <w:widowControl w:val="0"/>
              <w:numPr>
                <w:ilvl w:val="0"/>
                <w:numId w:val="31"/>
              </w:numPr>
              <w:jc w:val="both"/>
              <w:rPr>
                <w:rFonts w:ascii="Palatino Linotype" w:hAnsi="Palatino Linotype"/>
                <w:bCs/>
              </w:rPr>
            </w:pPr>
            <w:r>
              <w:rPr>
                <w:rFonts w:ascii="Palatino Linotype" w:hAnsi="Palatino Linotype"/>
                <w:bCs/>
              </w:rPr>
              <w:t>George Prince</w:t>
            </w:r>
          </w:p>
        </w:tc>
        <w:tc>
          <w:tcPr>
            <w:tcW w:w="2835" w:type="dxa"/>
            <w:shd w:val="clear" w:color="auto" w:fill="808080" w:themeFill="background1" w:themeFillShade="80"/>
          </w:tcPr>
          <w:p w14:paraId="340C40B3" w14:textId="77777777" w:rsidR="001528E1" w:rsidRPr="00E25DE7" w:rsidRDefault="001528E1" w:rsidP="001528E1">
            <w:pPr>
              <w:widowControl w:val="0"/>
              <w:jc w:val="both"/>
              <w:rPr>
                <w:rFonts w:ascii="Palatino Linotype" w:hAnsi="Palatino Linotype"/>
                <w:bCs/>
              </w:rPr>
            </w:pPr>
          </w:p>
        </w:tc>
        <w:tc>
          <w:tcPr>
            <w:tcW w:w="4253" w:type="dxa"/>
          </w:tcPr>
          <w:p w14:paraId="588AAB8D" w14:textId="73650215" w:rsidR="001528E1" w:rsidRPr="001528E1" w:rsidRDefault="001528E1" w:rsidP="001528E1">
            <w:pPr>
              <w:widowControl w:val="0"/>
              <w:jc w:val="both"/>
              <w:rPr>
                <w:rFonts w:ascii="Palatino Linotype" w:hAnsi="Palatino Linotype"/>
                <w:bCs/>
              </w:rPr>
            </w:pPr>
          </w:p>
        </w:tc>
      </w:tr>
      <w:tr w:rsidR="001528E1" w14:paraId="19B56838" w14:textId="5AE41BB5" w:rsidTr="004A5593">
        <w:tc>
          <w:tcPr>
            <w:tcW w:w="3402" w:type="dxa"/>
          </w:tcPr>
          <w:p w14:paraId="330164AF" w14:textId="2A3025A2" w:rsidR="001528E1" w:rsidRPr="00E25DE7" w:rsidRDefault="00971B41" w:rsidP="001528E1">
            <w:pPr>
              <w:pStyle w:val="ListParagraph"/>
              <w:widowControl w:val="0"/>
              <w:numPr>
                <w:ilvl w:val="0"/>
                <w:numId w:val="31"/>
              </w:numPr>
              <w:jc w:val="both"/>
              <w:rPr>
                <w:rFonts w:ascii="Palatino Linotype" w:hAnsi="Palatino Linotype"/>
                <w:bCs/>
              </w:rPr>
            </w:pPr>
            <w:r>
              <w:rPr>
                <w:rFonts w:ascii="Palatino Linotype" w:hAnsi="Palatino Linotype"/>
                <w:bCs/>
              </w:rPr>
              <w:t>Bob McGee</w:t>
            </w:r>
          </w:p>
        </w:tc>
        <w:tc>
          <w:tcPr>
            <w:tcW w:w="2835" w:type="dxa"/>
            <w:shd w:val="clear" w:color="auto" w:fill="808080" w:themeFill="background1" w:themeFillShade="80"/>
          </w:tcPr>
          <w:p w14:paraId="7334F93E" w14:textId="77777777" w:rsidR="001528E1" w:rsidRPr="00E25DE7" w:rsidRDefault="001528E1" w:rsidP="001528E1">
            <w:pPr>
              <w:widowControl w:val="0"/>
              <w:jc w:val="both"/>
              <w:rPr>
                <w:rFonts w:ascii="Palatino Linotype" w:hAnsi="Palatino Linotype"/>
                <w:bCs/>
              </w:rPr>
            </w:pPr>
          </w:p>
        </w:tc>
        <w:tc>
          <w:tcPr>
            <w:tcW w:w="4253" w:type="dxa"/>
          </w:tcPr>
          <w:p w14:paraId="7C07E6A3" w14:textId="77777777" w:rsidR="001528E1" w:rsidRPr="00E25DE7" w:rsidRDefault="001528E1" w:rsidP="001528E1">
            <w:pPr>
              <w:widowControl w:val="0"/>
              <w:jc w:val="both"/>
              <w:rPr>
                <w:rFonts w:ascii="Palatino Linotype" w:hAnsi="Palatino Linotype"/>
                <w:bCs/>
              </w:rPr>
            </w:pPr>
          </w:p>
        </w:tc>
      </w:tr>
      <w:tr w:rsidR="001528E1" w14:paraId="48EE5A80" w14:textId="5627ED08" w:rsidTr="004A5593">
        <w:tc>
          <w:tcPr>
            <w:tcW w:w="3402" w:type="dxa"/>
          </w:tcPr>
          <w:p w14:paraId="71713D2E" w14:textId="5A02AB7A" w:rsidR="001528E1" w:rsidRPr="00E25DE7" w:rsidRDefault="00971B41" w:rsidP="001528E1">
            <w:pPr>
              <w:pStyle w:val="ListParagraph"/>
              <w:widowControl w:val="0"/>
              <w:numPr>
                <w:ilvl w:val="0"/>
                <w:numId w:val="31"/>
              </w:numPr>
              <w:jc w:val="both"/>
              <w:rPr>
                <w:rFonts w:ascii="Palatino Linotype" w:hAnsi="Palatino Linotype"/>
                <w:bCs/>
              </w:rPr>
            </w:pPr>
            <w:r>
              <w:rPr>
                <w:rFonts w:ascii="Palatino Linotype" w:hAnsi="Palatino Linotype"/>
                <w:bCs/>
              </w:rPr>
              <w:t>Chris Harte</w:t>
            </w:r>
          </w:p>
        </w:tc>
        <w:tc>
          <w:tcPr>
            <w:tcW w:w="2835" w:type="dxa"/>
            <w:shd w:val="clear" w:color="auto" w:fill="808080" w:themeFill="background1" w:themeFillShade="80"/>
          </w:tcPr>
          <w:p w14:paraId="48736D17" w14:textId="77777777" w:rsidR="001528E1" w:rsidRPr="00E25DE7" w:rsidRDefault="001528E1" w:rsidP="001528E1">
            <w:pPr>
              <w:widowControl w:val="0"/>
              <w:jc w:val="both"/>
              <w:rPr>
                <w:rFonts w:ascii="Palatino Linotype" w:hAnsi="Palatino Linotype"/>
                <w:bCs/>
              </w:rPr>
            </w:pPr>
          </w:p>
        </w:tc>
        <w:tc>
          <w:tcPr>
            <w:tcW w:w="4253" w:type="dxa"/>
          </w:tcPr>
          <w:p w14:paraId="54BD2273" w14:textId="77777777" w:rsidR="001528E1" w:rsidRPr="00E25DE7" w:rsidRDefault="001528E1" w:rsidP="001528E1">
            <w:pPr>
              <w:widowControl w:val="0"/>
              <w:jc w:val="both"/>
              <w:rPr>
                <w:rFonts w:ascii="Palatino Linotype" w:hAnsi="Palatino Linotype"/>
                <w:bCs/>
              </w:rPr>
            </w:pPr>
          </w:p>
        </w:tc>
      </w:tr>
    </w:tbl>
    <w:p w14:paraId="77CDD39D" w14:textId="571DF0A4" w:rsidR="00CD7AE5" w:rsidRPr="00731DEC" w:rsidRDefault="00CD7AE5" w:rsidP="00CD7AE5">
      <w:pPr>
        <w:widowControl w:val="0"/>
        <w:jc w:val="both"/>
        <w:rPr>
          <w:rFonts w:ascii="Palatino Linotype" w:hAnsi="Palatino Linotype"/>
          <w:bCs/>
          <w:sz w:val="12"/>
          <w:szCs w:val="12"/>
        </w:rPr>
      </w:pPr>
    </w:p>
    <w:p w14:paraId="64FF2A74" w14:textId="77777777" w:rsidR="00095BB6" w:rsidRPr="00731DEC" w:rsidRDefault="00095BB6" w:rsidP="00095BB6">
      <w:pPr>
        <w:widowControl w:val="0"/>
        <w:jc w:val="both"/>
        <w:rPr>
          <w:rFonts w:ascii="Palatino Linotype" w:hAnsi="Palatino Linotype"/>
          <w:b/>
          <w:u w:val="single"/>
        </w:rPr>
      </w:pPr>
      <w:r w:rsidRPr="00E25DE7">
        <w:rPr>
          <w:rFonts w:ascii="Palatino Linotype" w:hAnsi="Palatino Linotype"/>
          <w:b/>
          <w:u w:val="single"/>
        </w:rPr>
        <w:t xml:space="preserve">Chairman’s Opening Remarks </w:t>
      </w:r>
    </w:p>
    <w:p w14:paraId="1A0EB50C" w14:textId="77777777" w:rsidR="00971B41" w:rsidRDefault="00971B41" w:rsidP="00095BB6">
      <w:pPr>
        <w:widowControl w:val="0"/>
        <w:jc w:val="both"/>
        <w:rPr>
          <w:rFonts w:ascii="Palatino Linotype" w:hAnsi="Palatino Linotype"/>
          <w:bCs/>
        </w:rPr>
      </w:pPr>
    </w:p>
    <w:p w14:paraId="3BF4FD1D" w14:textId="544C9C22" w:rsidR="00971B41" w:rsidRDefault="00095BB6" w:rsidP="00095BB6">
      <w:pPr>
        <w:widowControl w:val="0"/>
        <w:jc w:val="both"/>
        <w:rPr>
          <w:rFonts w:ascii="Palatino Linotype" w:hAnsi="Palatino Linotype"/>
          <w:bCs/>
        </w:rPr>
      </w:pPr>
      <w:r>
        <w:rPr>
          <w:rFonts w:ascii="Palatino Linotype" w:hAnsi="Palatino Linotype"/>
          <w:bCs/>
        </w:rPr>
        <w:t xml:space="preserve">The </w:t>
      </w:r>
      <w:r w:rsidR="00971B41">
        <w:rPr>
          <w:rFonts w:ascii="Palatino Linotype" w:hAnsi="Palatino Linotype"/>
          <w:bCs/>
        </w:rPr>
        <w:t xml:space="preserve">acting </w:t>
      </w:r>
      <w:r>
        <w:rPr>
          <w:rFonts w:ascii="Palatino Linotype" w:hAnsi="Palatino Linotype"/>
          <w:bCs/>
        </w:rPr>
        <w:t xml:space="preserve">Chairman, </w:t>
      </w:r>
      <w:r w:rsidR="00971B41">
        <w:rPr>
          <w:rFonts w:ascii="Palatino Linotype" w:hAnsi="Palatino Linotype"/>
          <w:bCs/>
        </w:rPr>
        <w:t>Peter McIlwain</w:t>
      </w:r>
      <w:r>
        <w:rPr>
          <w:rFonts w:ascii="Palatino Linotype" w:hAnsi="Palatino Linotype"/>
          <w:bCs/>
        </w:rPr>
        <w:t xml:space="preserve">, welcomed everyone to the meeting. </w:t>
      </w:r>
      <w:proofErr w:type="gramStart"/>
      <w:r>
        <w:rPr>
          <w:rFonts w:ascii="Palatino Linotype" w:hAnsi="Palatino Linotype"/>
          <w:bCs/>
        </w:rPr>
        <w:t>A number of</w:t>
      </w:r>
      <w:proofErr w:type="gramEnd"/>
      <w:r>
        <w:rPr>
          <w:rFonts w:ascii="Palatino Linotype" w:hAnsi="Palatino Linotype"/>
          <w:bCs/>
        </w:rPr>
        <w:t xml:space="preserve"> apologies were acknowledged from members unable to participate in the AGM November 202</w:t>
      </w:r>
      <w:r w:rsidR="00971B41">
        <w:rPr>
          <w:rFonts w:ascii="Palatino Linotype" w:hAnsi="Palatino Linotype"/>
          <w:bCs/>
        </w:rPr>
        <w:t>2</w:t>
      </w:r>
      <w:r>
        <w:rPr>
          <w:rFonts w:ascii="Palatino Linotype" w:hAnsi="Palatino Linotype"/>
          <w:bCs/>
        </w:rPr>
        <w:t xml:space="preserve"> Meeting.</w:t>
      </w:r>
      <w:r w:rsidR="003F7C6B">
        <w:rPr>
          <w:rFonts w:ascii="Palatino Linotype" w:hAnsi="Palatino Linotype"/>
          <w:bCs/>
        </w:rPr>
        <w:t xml:space="preserve"> </w:t>
      </w:r>
    </w:p>
    <w:p w14:paraId="13AF25BB" w14:textId="77777777" w:rsidR="00971B41" w:rsidRPr="001A164A" w:rsidRDefault="00971B41" w:rsidP="00095BB6">
      <w:pPr>
        <w:widowControl w:val="0"/>
        <w:jc w:val="both"/>
        <w:rPr>
          <w:rFonts w:ascii="Palatino Linotype" w:hAnsi="Palatino Linotype"/>
          <w:bCs/>
          <w:sz w:val="12"/>
          <w:szCs w:val="12"/>
        </w:rPr>
      </w:pPr>
    </w:p>
    <w:p w14:paraId="50FC35D0" w14:textId="119AC9D6" w:rsidR="00971B41" w:rsidRDefault="00971B41" w:rsidP="00971B41">
      <w:pPr>
        <w:widowControl w:val="0"/>
        <w:jc w:val="both"/>
        <w:rPr>
          <w:rFonts w:ascii="Palatino Linotype" w:hAnsi="Palatino Linotype"/>
          <w:bCs/>
        </w:rPr>
      </w:pPr>
      <w:proofErr w:type="gramStart"/>
      <w:r w:rsidRPr="00971B41">
        <w:rPr>
          <w:rFonts w:ascii="Palatino Linotype" w:hAnsi="Palatino Linotype"/>
          <w:bCs/>
        </w:rPr>
        <w:t>Thanks</w:t>
      </w:r>
      <w:proofErr w:type="gramEnd"/>
      <w:r w:rsidRPr="00971B41">
        <w:rPr>
          <w:rFonts w:ascii="Palatino Linotype" w:hAnsi="Palatino Linotype"/>
          <w:bCs/>
        </w:rPr>
        <w:t xml:space="preserve"> expressed to James Griffin for standing in as Chairman when Jeremy Stewart left part way through year.  Thanked Jeremy for his leadership over the period of his tenure including through the tough times of COVID.  Thanks to outgoing committee, team captains, youth coaches and their contributions made to club over the year.  Thanked Stephen Burns for the continued ground maintenance with the support of the grounds working group. Thanks to Alison, </w:t>
      </w:r>
      <w:proofErr w:type="gramStart"/>
      <w:r w:rsidRPr="00971B41">
        <w:rPr>
          <w:rFonts w:ascii="Palatino Linotype" w:hAnsi="Palatino Linotype"/>
          <w:bCs/>
        </w:rPr>
        <w:t>Christine</w:t>
      </w:r>
      <w:proofErr w:type="gramEnd"/>
      <w:r w:rsidRPr="00971B41">
        <w:rPr>
          <w:rFonts w:ascii="Palatino Linotype" w:hAnsi="Palatino Linotype"/>
          <w:bCs/>
        </w:rPr>
        <w:t xml:space="preserve"> and the other Bar Staff together with other members of the club who volunteer their services.</w:t>
      </w:r>
    </w:p>
    <w:p w14:paraId="7A3DD7A0" w14:textId="77777777" w:rsidR="00971B41" w:rsidRPr="001A164A" w:rsidRDefault="00971B41" w:rsidP="00971B41">
      <w:pPr>
        <w:widowControl w:val="0"/>
        <w:jc w:val="both"/>
        <w:rPr>
          <w:rFonts w:ascii="Palatino Linotype" w:hAnsi="Palatino Linotype"/>
          <w:bCs/>
          <w:sz w:val="12"/>
          <w:szCs w:val="12"/>
        </w:rPr>
      </w:pPr>
    </w:p>
    <w:p w14:paraId="76A93C0F" w14:textId="40CB7D24" w:rsidR="00971B41" w:rsidRDefault="00971B41" w:rsidP="00971B41">
      <w:pPr>
        <w:widowControl w:val="0"/>
        <w:jc w:val="both"/>
        <w:rPr>
          <w:rFonts w:ascii="Palatino Linotype" w:hAnsi="Palatino Linotype"/>
          <w:bCs/>
        </w:rPr>
      </w:pPr>
      <w:r w:rsidRPr="00971B41">
        <w:rPr>
          <w:rFonts w:ascii="Palatino Linotype" w:hAnsi="Palatino Linotype"/>
          <w:bCs/>
        </w:rPr>
        <w:t>Reiterated that desire to increase participation of a wider group of people in the club to make club more successful, spend more time at the facilities and make it part of their preferred social choices.</w:t>
      </w:r>
      <w:r>
        <w:rPr>
          <w:rFonts w:ascii="Palatino Linotype" w:hAnsi="Palatino Linotype"/>
          <w:bCs/>
        </w:rPr>
        <w:t xml:space="preserve">  Relations with the Rugby section of the club continue to prosper.</w:t>
      </w:r>
    </w:p>
    <w:p w14:paraId="598CAB96" w14:textId="77777777" w:rsidR="001A164A" w:rsidRPr="001A164A" w:rsidRDefault="001A164A" w:rsidP="00971B41">
      <w:pPr>
        <w:widowControl w:val="0"/>
        <w:jc w:val="both"/>
        <w:rPr>
          <w:rFonts w:ascii="Palatino Linotype" w:hAnsi="Palatino Linotype"/>
          <w:bCs/>
          <w:sz w:val="12"/>
          <w:szCs w:val="12"/>
        </w:rPr>
      </w:pPr>
    </w:p>
    <w:p w14:paraId="7644181C" w14:textId="19E4E2DD" w:rsidR="00095BB6" w:rsidRDefault="00971B41" w:rsidP="00971B41">
      <w:pPr>
        <w:widowControl w:val="0"/>
        <w:jc w:val="both"/>
        <w:rPr>
          <w:rFonts w:ascii="Palatino Linotype" w:hAnsi="Palatino Linotype"/>
          <w:bCs/>
        </w:rPr>
      </w:pPr>
      <w:r w:rsidRPr="00971B41">
        <w:rPr>
          <w:rFonts w:ascii="Palatino Linotype" w:hAnsi="Palatino Linotype"/>
          <w:bCs/>
        </w:rPr>
        <w:t>Thanked voluntary donors for ongoing contributions that have helped across different aspects of running the section over the years.</w:t>
      </w:r>
    </w:p>
    <w:p w14:paraId="7CDFEF5B" w14:textId="17843D8A" w:rsidR="00971B41" w:rsidRPr="001A164A" w:rsidRDefault="00971B41" w:rsidP="00971B41">
      <w:pPr>
        <w:widowControl w:val="0"/>
        <w:jc w:val="both"/>
        <w:rPr>
          <w:rFonts w:ascii="Palatino Linotype" w:hAnsi="Palatino Linotype"/>
          <w:bCs/>
          <w:sz w:val="12"/>
          <w:szCs w:val="12"/>
        </w:rPr>
      </w:pPr>
    </w:p>
    <w:p w14:paraId="07DD3973" w14:textId="77777777" w:rsidR="00971B41" w:rsidRPr="00971B41" w:rsidRDefault="00971B41" w:rsidP="00971B41">
      <w:pPr>
        <w:widowControl w:val="0"/>
        <w:jc w:val="both"/>
        <w:rPr>
          <w:rFonts w:ascii="Palatino Linotype" w:hAnsi="Palatino Linotype"/>
          <w:bCs/>
        </w:rPr>
      </w:pPr>
      <w:r w:rsidRPr="00971B41">
        <w:rPr>
          <w:rFonts w:ascii="Palatino Linotype" w:hAnsi="Palatino Linotype"/>
          <w:bCs/>
        </w:rPr>
        <w:t xml:space="preserve">Results patchy in year and whilst disappointing at top of club but plenty of positives for the years ahead.  Andy </w:t>
      </w:r>
      <w:proofErr w:type="spellStart"/>
      <w:r w:rsidRPr="00971B41">
        <w:rPr>
          <w:rFonts w:ascii="Palatino Linotype" w:hAnsi="Palatino Linotype"/>
          <w:bCs/>
        </w:rPr>
        <w:t>Pyper</w:t>
      </w:r>
      <w:proofErr w:type="spellEnd"/>
      <w:r w:rsidRPr="00971B41">
        <w:rPr>
          <w:rFonts w:ascii="Palatino Linotype" w:hAnsi="Palatino Linotype"/>
          <w:bCs/>
        </w:rPr>
        <w:t xml:space="preserve"> and Paul Houstoun not able to maintain 2nds and 3rds captaincy next season.</w:t>
      </w:r>
    </w:p>
    <w:p w14:paraId="4CF1969E" w14:textId="77777777" w:rsidR="00971B41" w:rsidRPr="00971B41" w:rsidRDefault="00971B41" w:rsidP="00971B41">
      <w:pPr>
        <w:widowControl w:val="0"/>
        <w:jc w:val="both"/>
        <w:rPr>
          <w:rFonts w:ascii="Palatino Linotype" w:hAnsi="Palatino Linotype"/>
          <w:bCs/>
        </w:rPr>
      </w:pPr>
      <w:proofErr w:type="gramStart"/>
      <w:r w:rsidRPr="00971B41">
        <w:rPr>
          <w:rFonts w:ascii="Palatino Linotype" w:hAnsi="Palatino Linotype"/>
          <w:bCs/>
        </w:rPr>
        <w:t>Thanks</w:t>
      </w:r>
      <w:proofErr w:type="gramEnd"/>
      <w:r w:rsidRPr="00971B41">
        <w:rPr>
          <w:rFonts w:ascii="Palatino Linotype" w:hAnsi="Palatino Linotype"/>
          <w:bCs/>
        </w:rPr>
        <w:t xml:space="preserve"> passed to Johnny Parker for his level of commitment throughout the season across various aspects of his role as club captain.</w:t>
      </w:r>
    </w:p>
    <w:p w14:paraId="6B2BFAD2" w14:textId="77777777" w:rsidR="00971B41" w:rsidRPr="001A164A" w:rsidRDefault="00971B41" w:rsidP="00971B41">
      <w:pPr>
        <w:widowControl w:val="0"/>
        <w:jc w:val="both"/>
        <w:rPr>
          <w:rFonts w:ascii="Palatino Linotype" w:hAnsi="Palatino Linotype"/>
          <w:bCs/>
          <w:sz w:val="12"/>
          <w:szCs w:val="12"/>
        </w:rPr>
      </w:pPr>
    </w:p>
    <w:p w14:paraId="114238D0" w14:textId="77777777" w:rsidR="00971B41" w:rsidRPr="00971B41" w:rsidRDefault="00971B41" w:rsidP="00971B41">
      <w:pPr>
        <w:widowControl w:val="0"/>
        <w:jc w:val="both"/>
        <w:rPr>
          <w:rFonts w:ascii="Palatino Linotype" w:hAnsi="Palatino Linotype"/>
          <w:bCs/>
        </w:rPr>
      </w:pPr>
      <w:r w:rsidRPr="00971B41">
        <w:rPr>
          <w:rFonts w:ascii="Palatino Linotype" w:hAnsi="Palatino Linotype"/>
          <w:bCs/>
        </w:rPr>
        <w:t xml:space="preserve">Thanked Bangor Academy for starting competitive cricket in the school, establishing facilities in the </w:t>
      </w:r>
      <w:r w:rsidRPr="00971B41">
        <w:rPr>
          <w:rFonts w:ascii="Palatino Linotype" w:hAnsi="Palatino Linotype"/>
          <w:bCs/>
        </w:rPr>
        <w:lastRenderedPageBreak/>
        <w:t>school which the club benefit from in the winter and their support in re-establishing playing facilities at Ward Park Arras.</w:t>
      </w:r>
    </w:p>
    <w:p w14:paraId="348A340B" w14:textId="77777777" w:rsidR="00971B41" w:rsidRPr="001A164A" w:rsidRDefault="00971B41" w:rsidP="00971B41">
      <w:pPr>
        <w:widowControl w:val="0"/>
        <w:jc w:val="both"/>
        <w:rPr>
          <w:rFonts w:ascii="Palatino Linotype" w:hAnsi="Palatino Linotype"/>
          <w:bCs/>
          <w:sz w:val="12"/>
          <w:szCs w:val="12"/>
        </w:rPr>
      </w:pPr>
    </w:p>
    <w:p w14:paraId="5896FE66" w14:textId="5C66951A" w:rsidR="00971B41" w:rsidRDefault="00971B41" w:rsidP="00971B41">
      <w:pPr>
        <w:widowControl w:val="0"/>
        <w:jc w:val="both"/>
        <w:rPr>
          <w:rFonts w:ascii="Palatino Linotype" w:hAnsi="Palatino Linotype"/>
          <w:bCs/>
        </w:rPr>
      </w:pPr>
      <w:r w:rsidRPr="00971B41">
        <w:rPr>
          <w:rFonts w:ascii="Palatino Linotype" w:hAnsi="Palatino Linotype"/>
          <w:bCs/>
        </w:rPr>
        <w:t>Confirmed five senior teams being entered for next year partly to provide a link between youth and senior cricket.  Youth continues to strengthen with greater representation at NCU level.  Look forward to seeing this success move up the club.</w:t>
      </w:r>
    </w:p>
    <w:p w14:paraId="01A7B55A" w14:textId="77777777" w:rsidR="00971B41" w:rsidRPr="00D47FD1" w:rsidRDefault="00971B41" w:rsidP="00971B41">
      <w:pPr>
        <w:widowControl w:val="0"/>
        <w:jc w:val="both"/>
        <w:rPr>
          <w:rFonts w:ascii="Palatino Linotype" w:hAnsi="Palatino Linotype"/>
          <w:bCs/>
          <w:sz w:val="12"/>
          <w:szCs w:val="12"/>
        </w:rPr>
      </w:pPr>
    </w:p>
    <w:p w14:paraId="2D5DF22B" w14:textId="651EC337" w:rsidR="00095BB6" w:rsidRPr="00731DEC" w:rsidRDefault="00095BB6" w:rsidP="00095BB6">
      <w:pPr>
        <w:widowControl w:val="0"/>
        <w:jc w:val="both"/>
        <w:rPr>
          <w:rFonts w:ascii="Palatino Linotype" w:hAnsi="Palatino Linotype"/>
          <w:b/>
          <w:u w:val="single"/>
        </w:rPr>
      </w:pPr>
      <w:r w:rsidRPr="00D47FD1">
        <w:rPr>
          <w:rFonts w:ascii="Palatino Linotype" w:hAnsi="Palatino Linotype"/>
          <w:b/>
          <w:u w:val="single"/>
        </w:rPr>
        <w:t xml:space="preserve">Minutes </w:t>
      </w:r>
      <w:r w:rsidR="001A164A">
        <w:rPr>
          <w:rFonts w:ascii="Palatino Linotype" w:hAnsi="Palatino Linotype"/>
          <w:b/>
          <w:u w:val="single"/>
        </w:rPr>
        <w:t>f</w:t>
      </w:r>
      <w:r w:rsidRPr="00D47FD1">
        <w:rPr>
          <w:rFonts w:ascii="Palatino Linotype" w:hAnsi="Palatino Linotype"/>
          <w:b/>
          <w:u w:val="single"/>
        </w:rPr>
        <w:t xml:space="preserve">rom </w:t>
      </w:r>
      <w:r w:rsidR="001A164A">
        <w:rPr>
          <w:rFonts w:ascii="Palatino Linotype" w:hAnsi="Palatino Linotype"/>
          <w:b/>
          <w:u w:val="single"/>
        </w:rPr>
        <w:t>t</w:t>
      </w:r>
      <w:r w:rsidRPr="00D47FD1">
        <w:rPr>
          <w:rFonts w:ascii="Palatino Linotype" w:hAnsi="Palatino Linotype"/>
          <w:b/>
          <w:u w:val="single"/>
        </w:rPr>
        <w:t xml:space="preserve">he </w:t>
      </w:r>
      <w:r w:rsidR="001A164A">
        <w:rPr>
          <w:rFonts w:ascii="Palatino Linotype" w:hAnsi="Palatino Linotype"/>
          <w:b/>
          <w:u w:val="single"/>
        </w:rPr>
        <w:t>p</w:t>
      </w:r>
      <w:r w:rsidRPr="00D47FD1">
        <w:rPr>
          <w:rFonts w:ascii="Palatino Linotype" w:hAnsi="Palatino Linotype"/>
          <w:b/>
          <w:u w:val="single"/>
        </w:rPr>
        <w:t>revious AGM</w:t>
      </w:r>
      <w:r w:rsidR="001A164A">
        <w:rPr>
          <w:rFonts w:ascii="Palatino Linotype" w:hAnsi="Palatino Linotype"/>
          <w:b/>
          <w:u w:val="single"/>
        </w:rPr>
        <w:t>,</w:t>
      </w:r>
      <w:r>
        <w:rPr>
          <w:rFonts w:ascii="Palatino Linotype" w:hAnsi="Palatino Linotype"/>
          <w:b/>
          <w:u w:val="single"/>
        </w:rPr>
        <w:t xml:space="preserve"> Matters Arising</w:t>
      </w:r>
      <w:r w:rsidR="001A164A">
        <w:rPr>
          <w:rFonts w:ascii="Palatino Linotype" w:hAnsi="Palatino Linotype"/>
          <w:b/>
          <w:u w:val="single"/>
        </w:rPr>
        <w:t xml:space="preserve"> and 2022 season report</w:t>
      </w:r>
      <w:r>
        <w:rPr>
          <w:rFonts w:ascii="Palatino Linotype" w:hAnsi="Palatino Linotype"/>
          <w:b/>
          <w:u w:val="single"/>
        </w:rPr>
        <w:t xml:space="preserve"> </w:t>
      </w:r>
    </w:p>
    <w:p w14:paraId="24245885" w14:textId="7519CAA7" w:rsidR="006807D8" w:rsidRPr="006807D8" w:rsidRDefault="001A164A" w:rsidP="006807D8">
      <w:pPr>
        <w:widowControl w:val="0"/>
        <w:jc w:val="both"/>
        <w:rPr>
          <w:rFonts w:ascii="Palatino Linotype" w:hAnsi="Palatino Linotype"/>
          <w:bCs/>
        </w:rPr>
      </w:pPr>
      <w:r>
        <w:rPr>
          <w:rFonts w:ascii="Palatino Linotype" w:hAnsi="Palatino Linotype"/>
          <w:bCs/>
        </w:rPr>
        <w:t>Paul Houstoun</w:t>
      </w:r>
      <w:r w:rsidR="00095BB6">
        <w:rPr>
          <w:rFonts w:ascii="Palatino Linotype" w:hAnsi="Palatino Linotype"/>
          <w:bCs/>
        </w:rPr>
        <w:t xml:space="preserve"> confirmed that there were no matters arising from the Bangor Cricket Club 202</w:t>
      </w:r>
      <w:r>
        <w:rPr>
          <w:rFonts w:ascii="Palatino Linotype" w:hAnsi="Palatino Linotype"/>
          <w:bCs/>
        </w:rPr>
        <w:t>1</w:t>
      </w:r>
      <w:r w:rsidR="00095BB6">
        <w:rPr>
          <w:rFonts w:ascii="Palatino Linotype" w:hAnsi="Palatino Linotype"/>
          <w:bCs/>
        </w:rPr>
        <w:t xml:space="preserve"> Annual General Meeting. </w:t>
      </w:r>
      <w:r>
        <w:rPr>
          <w:rFonts w:ascii="Palatino Linotype" w:hAnsi="Palatino Linotype"/>
          <w:bCs/>
        </w:rPr>
        <w:t xml:space="preserve"> The minutes from the 2021 AGM were </w:t>
      </w:r>
      <w:r w:rsidRPr="001A164A">
        <w:rPr>
          <w:rFonts w:ascii="Palatino Linotype" w:hAnsi="Palatino Linotype"/>
          <w:bCs/>
        </w:rPr>
        <w:t xml:space="preserve">Minutes </w:t>
      </w:r>
      <w:r>
        <w:rPr>
          <w:rFonts w:ascii="Palatino Linotype" w:hAnsi="Palatino Linotype"/>
          <w:bCs/>
        </w:rPr>
        <w:t>p</w:t>
      </w:r>
      <w:r w:rsidRPr="001A164A">
        <w:rPr>
          <w:rFonts w:ascii="Palatino Linotype" w:hAnsi="Palatino Linotype"/>
          <w:bCs/>
        </w:rPr>
        <w:t xml:space="preserve">roposed </w:t>
      </w:r>
      <w:r>
        <w:rPr>
          <w:rFonts w:ascii="Palatino Linotype" w:hAnsi="Palatino Linotype"/>
          <w:bCs/>
        </w:rPr>
        <w:t xml:space="preserve">by </w:t>
      </w:r>
      <w:r w:rsidRPr="001A164A">
        <w:rPr>
          <w:rFonts w:ascii="Palatino Linotype" w:hAnsi="Palatino Linotype"/>
          <w:bCs/>
        </w:rPr>
        <w:t>Stephen Burns</w:t>
      </w:r>
      <w:r>
        <w:rPr>
          <w:rFonts w:ascii="Palatino Linotype" w:hAnsi="Palatino Linotype"/>
          <w:bCs/>
        </w:rPr>
        <w:t xml:space="preserve"> and s</w:t>
      </w:r>
      <w:r w:rsidRPr="001A164A">
        <w:rPr>
          <w:rFonts w:ascii="Palatino Linotype" w:hAnsi="Palatino Linotype"/>
          <w:bCs/>
        </w:rPr>
        <w:t xml:space="preserve">econded </w:t>
      </w:r>
      <w:r>
        <w:rPr>
          <w:rFonts w:ascii="Palatino Linotype" w:hAnsi="Palatino Linotype"/>
          <w:bCs/>
        </w:rPr>
        <w:t xml:space="preserve">by </w:t>
      </w:r>
      <w:r w:rsidRPr="001A164A">
        <w:rPr>
          <w:rFonts w:ascii="Palatino Linotype" w:hAnsi="Palatino Linotype"/>
          <w:bCs/>
        </w:rPr>
        <w:t>Matt Pitts</w:t>
      </w:r>
      <w:r>
        <w:rPr>
          <w:rFonts w:ascii="Palatino Linotype" w:hAnsi="Palatino Linotype"/>
          <w:bCs/>
        </w:rPr>
        <w:t xml:space="preserve">.  The draft 2022 season report was </w:t>
      </w:r>
      <w:r>
        <w:rPr>
          <w:rFonts w:ascii="Palatino Linotype" w:hAnsi="Palatino Linotype"/>
          <w:bCs/>
        </w:rPr>
        <w:t>p</w:t>
      </w:r>
      <w:r w:rsidRPr="001A164A">
        <w:rPr>
          <w:rFonts w:ascii="Palatino Linotype" w:hAnsi="Palatino Linotype"/>
          <w:bCs/>
        </w:rPr>
        <w:t xml:space="preserve">roposed </w:t>
      </w:r>
      <w:r>
        <w:rPr>
          <w:rFonts w:ascii="Palatino Linotype" w:hAnsi="Palatino Linotype"/>
          <w:bCs/>
        </w:rPr>
        <w:t xml:space="preserve">by </w:t>
      </w:r>
      <w:r w:rsidRPr="001A164A">
        <w:rPr>
          <w:rFonts w:ascii="Palatino Linotype" w:hAnsi="Palatino Linotype"/>
          <w:bCs/>
        </w:rPr>
        <w:t>Stephen Burns</w:t>
      </w:r>
      <w:r>
        <w:rPr>
          <w:rFonts w:ascii="Palatino Linotype" w:hAnsi="Palatino Linotype"/>
          <w:bCs/>
        </w:rPr>
        <w:t xml:space="preserve"> and s</w:t>
      </w:r>
      <w:r w:rsidRPr="001A164A">
        <w:rPr>
          <w:rFonts w:ascii="Palatino Linotype" w:hAnsi="Palatino Linotype"/>
          <w:bCs/>
        </w:rPr>
        <w:t xml:space="preserve">econded </w:t>
      </w:r>
      <w:r>
        <w:rPr>
          <w:rFonts w:ascii="Palatino Linotype" w:hAnsi="Palatino Linotype"/>
          <w:bCs/>
        </w:rPr>
        <w:t xml:space="preserve">by </w:t>
      </w:r>
      <w:r>
        <w:rPr>
          <w:rFonts w:ascii="Palatino Linotype" w:hAnsi="Palatino Linotype"/>
          <w:bCs/>
        </w:rPr>
        <w:t>Bob McGee</w:t>
      </w:r>
      <w:r>
        <w:rPr>
          <w:rFonts w:ascii="Palatino Linotype" w:hAnsi="Palatino Linotype"/>
          <w:bCs/>
        </w:rPr>
        <w:t>.</w:t>
      </w:r>
    </w:p>
    <w:p w14:paraId="4A790810" w14:textId="77777777" w:rsidR="00CE3FF2" w:rsidRPr="00766E67" w:rsidRDefault="00CE3FF2" w:rsidP="00CE3FF2">
      <w:pPr>
        <w:jc w:val="both"/>
        <w:rPr>
          <w:rFonts w:ascii="Palatino Linotype" w:hAnsi="Palatino Linotype"/>
          <w:b/>
          <w:bCs/>
          <w:color w:val="000000" w:themeColor="text1"/>
          <w:sz w:val="12"/>
          <w:szCs w:val="12"/>
          <w:highlight w:val="yellow"/>
        </w:rPr>
      </w:pPr>
    </w:p>
    <w:p w14:paraId="203717C5" w14:textId="6D9806E8" w:rsidR="00CE3FF2" w:rsidRDefault="00CE3FF2" w:rsidP="00CE3FF2">
      <w:pPr>
        <w:shd w:val="clear" w:color="auto" w:fill="FFFFFF"/>
        <w:jc w:val="both"/>
        <w:rPr>
          <w:rFonts w:ascii="Palatino Linotype" w:hAnsi="Palatino Linotype" w:cs="Helvetica"/>
          <w:b/>
          <w:bCs/>
          <w:color w:val="1D2228"/>
          <w:u w:val="single"/>
        </w:rPr>
      </w:pPr>
      <w:r w:rsidRPr="003F08AF">
        <w:rPr>
          <w:rFonts w:ascii="Palatino Linotype" w:hAnsi="Palatino Linotype" w:cs="Helvetica"/>
          <w:b/>
          <w:bCs/>
          <w:color w:val="1D2228"/>
          <w:u w:val="single"/>
        </w:rPr>
        <w:t xml:space="preserve">Chairperson </w:t>
      </w:r>
      <w:r w:rsidR="001A164A">
        <w:rPr>
          <w:rFonts w:ascii="Palatino Linotype" w:hAnsi="Palatino Linotype" w:cs="Helvetica"/>
          <w:b/>
          <w:bCs/>
          <w:color w:val="1D2228"/>
          <w:u w:val="single"/>
        </w:rPr>
        <w:t>aims</w:t>
      </w:r>
      <w:r w:rsidRPr="003F08AF">
        <w:rPr>
          <w:rFonts w:ascii="Palatino Linotype" w:hAnsi="Palatino Linotype" w:cs="Helvetica"/>
          <w:b/>
          <w:bCs/>
          <w:color w:val="1D2228"/>
          <w:u w:val="single"/>
        </w:rPr>
        <w:t xml:space="preserve"> f</w:t>
      </w:r>
      <w:r w:rsidR="001A164A">
        <w:rPr>
          <w:rFonts w:ascii="Palatino Linotype" w:hAnsi="Palatino Linotype" w:cs="Helvetica"/>
          <w:b/>
          <w:bCs/>
          <w:color w:val="1D2228"/>
          <w:u w:val="single"/>
        </w:rPr>
        <w:t>or</w:t>
      </w:r>
      <w:r w:rsidRPr="003F08AF">
        <w:rPr>
          <w:rFonts w:ascii="Palatino Linotype" w:hAnsi="Palatino Linotype" w:cs="Helvetica"/>
          <w:b/>
          <w:bCs/>
          <w:color w:val="1D2228"/>
          <w:u w:val="single"/>
        </w:rPr>
        <w:t xml:space="preserve"> 202</w:t>
      </w:r>
      <w:r w:rsidR="001A164A">
        <w:rPr>
          <w:rFonts w:ascii="Palatino Linotype" w:hAnsi="Palatino Linotype" w:cs="Helvetica"/>
          <w:b/>
          <w:bCs/>
          <w:color w:val="1D2228"/>
          <w:u w:val="single"/>
        </w:rPr>
        <w:t>3</w:t>
      </w:r>
      <w:r w:rsidRPr="003F08AF">
        <w:rPr>
          <w:rFonts w:ascii="Palatino Linotype" w:hAnsi="Palatino Linotype" w:cs="Helvetica"/>
          <w:b/>
          <w:bCs/>
          <w:color w:val="1D2228"/>
          <w:u w:val="single"/>
        </w:rPr>
        <w:t xml:space="preserve"> Cricket Season </w:t>
      </w:r>
    </w:p>
    <w:p w14:paraId="7C4DE97D" w14:textId="77777777" w:rsidR="001A164A" w:rsidRPr="001A164A" w:rsidRDefault="001A164A" w:rsidP="00CE3FF2">
      <w:pPr>
        <w:shd w:val="clear" w:color="auto" w:fill="FFFFFF"/>
        <w:jc w:val="both"/>
        <w:rPr>
          <w:rFonts w:ascii="Palatino Linotype" w:hAnsi="Palatino Linotype" w:cs="Helvetica"/>
          <w:b/>
          <w:bCs/>
          <w:color w:val="1D2228"/>
          <w:sz w:val="12"/>
          <w:szCs w:val="12"/>
          <w:u w:val="single"/>
        </w:rPr>
      </w:pPr>
    </w:p>
    <w:p w14:paraId="77EA99DE" w14:textId="7E1DD534" w:rsidR="001A164A" w:rsidRDefault="001A164A" w:rsidP="009608B3">
      <w:pPr>
        <w:pStyle w:val="ListParagraph"/>
        <w:widowControl w:val="0"/>
        <w:numPr>
          <w:ilvl w:val="0"/>
          <w:numId w:val="35"/>
        </w:numPr>
        <w:jc w:val="both"/>
        <w:rPr>
          <w:rFonts w:ascii="Palatino Linotype" w:hAnsi="Palatino Linotype" w:cs="Helvetica"/>
          <w:color w:val="1D2228"/>
          <w:shd w:val="clear" w:color="auto" w:fill="FFFFFF"/>
        </w:rPr>
      </w:pPr>
      <w:r w:rsidRPr="001A164A">
        <w:rPr>
          <w:rFonts w:ascii="Palatino Linotype" w:hAnsi="Palatino Linotype" w:cs="Helvetica"/>
          <w:color w:val="1D2228"/>
          <w:shd w:val="clear" w:color="auto" w:fill="FFFFFF"/>
        </w:rPr>
        <w:t>Cricket section voice in club and facility development to ensure well regarded and equitably treated.</w:t>
      </w:r>
    </w:p>
    <w:p w14:paraId="598919F6" w14:textId="77777777" w:rsidR="001A164A" w:rsidRPr="001A164A" w:rsidRDefault="001A164A" w:rsidP="001A164A">
      <w:pPr>
        <w:pStyle w:val="ListParagraph"/>
        <w:widowControl w:val="0"/>
        <w:jc w:val="both"/>
        <w:rPr>
          <w:rFonts w:ascii="Palatino Linotype" w:hAnsi="Palatino Linotype" w:cs="Helvetica"/>
          <w:color w:val="1D2228"/>
          <w:sz w:val="12"/>
          <w:szCs w:val="12"/>
          <w:shd w:val="clear" w:color="auto" w:fill="FFFFFF"/>
        </w:rPr>
      </w:pPr>
    </w:p>
    <w:p w14:paraId="6B97D54C" w14:textId="77777777" w:rsidR="001A164A" w:rsidRDefault="001A164A" w:rsidP="001A164A">
      <w:pPr>
        <w:pStyle w:val="ListParagraph"/>
        <w:widowControl w:val="0"/>
        <w:numPr>
          <w:ilvl w:val="0"/>
          <w:numId w:val="35"/>
        </w:numPr>
        <w:jc w:val="both"/>
        <w:rPr>
          <w:rFonts w:ascii="Palatino Linotype" w:hAnsi="Palatino Linotype" w:cs="Helvetica"/>
          <w:color w:val="1D2228"/>
          <w:shd w:val="clear" w:color="auto" w:fill="FFFFFF"/>
        </w:rPr>
      </w:pPr>
      <w:r w:rsidRPr="001A164A">
        <w:rPr>
          <w:rFonts w:ascii="Palatino Linotype" w:hAnsi="Palatino Linotype" w:cs="Helvetica"/>
          <w:color w:val="1D2228"/>
          <w:shd w:val="clear" w:color="auto" w:fill="FFFFFF"/>
        </w:rPr>
        <w:t>Women’s and girl</w:t>
      </w:r>
      <w:r>
        <w:rPr>
          <w:rFonts w:ascii="Palatino Linotype" w:hAnsi="Palatino Linotype" w:cs="Helvetica"/>
          <w:color w:val="1D2228"/>
          <w:shd w:val="clear" w:color="auto" w:fill="FFFFFF"/>
        </w:rPr>
        <w:t>’</w:t>
      </w:r>
      <w:r w:rsidRPr="001A164A">
        <w:rPr>
          <w:rFonts w:ascii="Palatino Linotype" w:hAnsi="Palatino Linotype" w:cs="Helvetica"/>
          <w:color w:val="1D2228"/>
          <w:shd w:val="clear" w:color="auto" w:fill="FFFFFF"/>
        </w:rPr>
        <w:t>s cricket</w:t>
      </w:r>
      <w:r>
        <w:rPr>
          <w:rFonts w:ascii="Palatino Linotype" w:hAnsi="Palatino Linotype" w:cs="Helvetica"/>
          <w:color w:val="1D2228"/>
          <w:shd w:val="clear" w:color="auto" w:fill="FFFFFF"/>
        </w:rPr>
        <w:t xml:space="preserve"> section establishment</w:t>
      </w:r>
      <w:r w:rsidRPr="001A164A">
        <w:rPr>
          <w:rFonts w:ascii="Palatino Linotype" w:hAnsi="Palatino Linotype" w:cs="Helvetica"/>
          <w:color w:val="1D2228"/>
          <w:shd w:val="clear" w:color="auto" w:fill="FFFFFF"/>
        </w:rPr>
        <w:t xml:space="preserve">.  Now have girls playing regularly on Tuesdays’.  The section will add to sustainability of the club.  Thanks to </w:t>
      </w:r>
      <w:r>
        <w:rPr>
          <w:rFonts w:ascii="Palatino Linotype" w:hAnsi="Palatino Linotype" w:cs="Helvetica"/>
          <w:color w:val="1D2228"/>
          <w:shd w:val="clear" w:color="auto" w:fill="FFFFFF"/>
        </w:rPr>
        <w:t xml:space="preserve">James </w:t>
      </w:r>
      <w:r w:rsidRPr="001A164A">
        <w:rPr>
          <w:rFonts w:ascii="Palatino Linotype" w:hAnsi="Palatino Linotype" w:cs="Helvetica"/>
          <w:color w:val="1D2228"/>
          <w:shd w:val="clear" w:color="auto" w:fill="FFFFFF"/>
        </w:rPr>
        <w:t>Griff</w:t>
      </w:r>
      <w:r>
        <w:rPr>
          <w:rFonts w:ascii="Palatino Linotype" w:hAnsi="Palatino Linotype" w:cs="Helvetica"/>
          <w:color w:val="1D2228"/>
          <w:shd w:val="clear" w:color="auto" w:fill="FFFFFF"/>
        </w:rPr>
        <w:t>in</w:t>
      </w:r>
      <w:r w:rsidRPr="001A164A">
        <w:rPr>
          <w:rFonts w:ascii="Palatino Linotype" w:hAnsi="Palatino Linotype" w:cs="Helvetica"/>
          <w:color w:val="1D2228"/>
          <w:shd w:val="clear" w:color="auto" w:fill="FFFFFF"/>
        </w:rPr>
        <w:t xml:space="preserve"> for volunteering to take </w:t>
      </w:r>
      <w:r>
        <w:rPr>
          <w:rFonts w:ascii="Palatino Linotype" w:hAnsi="Palatino Linotype" w:cs="Helvetica"/>
          <w:color w:val="1D2228"/>
          <w:shd w:val="clear" w:color="auto" w:fill="FFFFFF"/>
        </w:rPr>
        <w:t>drive the section forward</w:t>
      </w:r>
      <w:r w:rsidRPr="001A164A">
        <w:rPr>
          <w:rFonts w:ascii="Palatino Linotype" w:hAnsi="Palatino Linotype" w:cs="Helvetica"/>
          <w:color w:val="1D2228"/>
          <w:shd w:val="clear" w:color="auto" w:fill="FFFFFF"/>
        </w:rPr>
        <w:t>.</w:t>
      </w:r>
    </w:p>
    <w:p w14:paraId="3ADEC50A" w14:textId="77777777" w:rsidR="001A164A" w:rsidRPr="001A164A" w:rsidRDefault="001A164A" w:rsidP="001A164A">
      <w:pPr>
        <w:pStyle w:val="ListParagraph"/>
        <w:rPr>
          <w:rFonts w:ascii="Palatino Linotype" w:hAnsi="Palatino Linotype" w:cs="Helvetica"/>
          <w:color w:val="1D2228"/>
          <w:sz w:val="12"/>
          <w:szCs w:val="12"/>
          <w:shd w:val="clear" w:color="auto" w:fill="FFFFFF"/>
        </w:rPr>
      </w:pPr>
    </w:p>
    <w:p w14:paraId="7A8CAA01" w14:textId="77777777" w:rsidR="00750DA0" w:rsidRDefault="001A164A" w:rsidP="001A164A">
      <w:pPr>
        <w:pStyle w:val="ListParagraph"/>
        <w:widowControl w:val="0"/>
        <w:numPr>
          <w:ilvl w:val="0"/>
          <w:numId w:val="35"/>
        </w:numPr>
        <w:jc w:val="both"/>
        <w:rPr>
          <w:rFonts w:ascii="Palatino Linotype" w:hAnsi="Palatino Linotype" w:cs="Helvetica"/>
          <w:color w:val="1D2228"/>
          <w:shd w:val="clear" w:color="auto" w:fill="FFFFFF"/>
        </w:rPr>
      </w:pPr>
      <w:r>
        <w:rPr>
          <w:rFonts w:ascii="Palatino Linotype" w:hAnsi="Palatino Linotype" w:cs="Helvetica"/>
          <w:color w:val="1D2228"/>
          <w:shd w:val="clear" w:color="auto" w:fill="FFFFFF"/>
        </w:rPr>
        <w:t xml:space="preserve">Additional </w:t>
      </w:r>
      <w:r w:rsidRPr="001A164A">
        <w:rPr>
          <w:rFonts w:ascii="Palatino Linotype" w:hAnsi="Palatino Linotype" w:cs="Helvetica"/>
          <w:color w:val="1D2228"/>
          <w:shd w:val="clear" w:color="auto" w:fill="FFFFFF"/>
        </w:rPr>
        <w:t>Ground</w:t>
      </w:r>
      <w:r>
        <w:rPr>
          <w:rFonts w:ascii="Palatino Linotype" w:hAnsi="Palatino Linotype" w:cs="Helvetica"/>
          <w:color w:val="1D2228"/>
          <w:shd w:val="clear" w:color="auto" w:fill="FFFFFF"/>
        </w:rPr>
        <w:t xml:space="preserve"> facilities to accommodate the </w:t>
      </w:r>
      <w:r w:rsidRPr="001A164A">
        <w:rPr>
          <w:rFonts w:ascii="Palatino Linotype" w:hAnsi="Palatino Linotype" w:cs="Helvetica"/>
          <w:color w:val="1D2228"/>
          <w:shd w:val="clear" w:color="auto" w:fill="FFFFFF"/>
        </w:rPr>
        <w:t>growing number</w:t>
      </w:r>
      <w:r>
        <w:rPr>
          <w:rFonts w:ascii="Palatino Linotype" w:hAnsi="Palatino Linotype" w:cs="Helvetica"/>
          <w:color w:val="1D2228"/>
          <w:shd w:val="clear" w:color="auto" w:fill="FFFFFF"/>
        </w:rPr>
        <w:t xml:space="preserve"> of participants</w:t>
      </w:r>
      <w:r w:rsidRPr="001A164A">
        <w:rPr>
          <w:rFonts w:ascii="Palatino Linotype" w:hAnsi="Palatino Linotype" w:cs="Helvetica"/>
          <w:color w:val="1D2228"/>
          <w:shd w:val="clear" w:color="auto" w:fill="FFFFFF"/>
        </w:rPr>
        <w:t>.  Looking to re</w:t>
      </w:r>
      <w:r>
        <w:rPr>
          <w:rFonts w:ascii="Palatino Linotype" w:hAnsi="Palatino Linotype" w:cs="Helvetica"/>
          <w:color w:val="1D2228"/>
          <w:shd w:val="clear" w:color="auto" w:fill="FFFFFF"/>
        </w:rPr>
        <w:t>-establish</w:t>
      </w:r>
      <w:r w:rsidRPr="001A164A">
        <w:rPr>
          <w:rFonts w:ascii="Palatino Linotype" w:hAnsi="Palatino Linotype" w:cs="Helvetica"/>
          <w:color w:val="1D2228"/>
          <w:shd w:val="clear" w:color="auto" w:fill="FFFFFF"/>
        </w:rPr>
        <w:t xml:space="preserve"> Ward Park Arras as a cricket venue</w:t>
      </w:r>
      <w:r>
        <w:rPr>
          <w:rFonts w:ascii="Palatino Linotype" w:hAnsi="Palatino Linotype" w:cs="Helvetica"/>
          <w:color w:val="1D2228"/>
          <w:shd w:val="clear" w:color="auto" w:fill="FFFFFF"/>
        </w:rPr>
        <w:t xml:space="preserve"> in conjunction with local schools</w:t>
      </w:r>
      <w:r w:rsidRPr="001A164A">
        <w:rPr>
          <w:rFonts w:ascii="Palatino Linotype" w:hAnsi="Palatino Linotype" w:cs="Helvetica"/>
          <w:color w:val="1D2228"/>
          <w:shd w:val="clear" w:color="auto" w:fill="FFFFFF"/>
        </w:rPr>
        <w:t>.</w:t>
      </w:r>
    </w:p>
    <w:p w14:paraId="4EB3C997" w14:textId="5FB2654A" w:rsidR="00750DA0" w:rsidRDefault="001A164A" w:rsidP="008735C3">
      <w:pPr>
        <w:pStyle w:val="ListParagraph"/>
        <w:widowControl w:val="0"/>
        <w:numPr>
          <w:ilvl w:val="1"/>
          <w:numId w:val="35"/>
        </w:numPr>
        <w:jc w:val="both"/>
        <w:rPr>
          <w:rFonts w:ascii="Palatino Linotype" w:hAnsi="Palatino Linotype" w:cs="Helvetica"/>
          <w:color w:val="1D2228"/>
          <w:shd w:val="clear" w:color="auto" w:fill="FFFFFF"/>
        </w:rPr>
      </w:pPr>
      <w:r w:rsidRPr="00750DA0">
        <w:rPr>
          <w:rFonts w:ascii="Palatino Linotype" w:hAnsi="Palatino Linotype" w:cs="Helvetica"/>
          <w:color w:val="1D2228"/>
          <w:shd w:val="clear" w:color="auto" w:fill="FFFFFF"/>
        </w:rPr>
        <w:t xml:space="preserve">Council </w:t>
      </w:r>
      <w:r w:rsidR="00750DA0">
        <w:rPr>
          <w:rFonts w:ascii="Palatino Linotype" w:hAnsi="Palatino Linotype" w:cs="Helvetica"/>
          <w:color w:val="1D2228"/>
          <w:shd w:val="clear" w:color="auto" w:fill="FFFFFF"/>
        </w:rPr>
        <w:t xml:space="preserve">verbally </w:t>
      </w:r>
      <w:r w:rsidRPr="00750DA0">
        <w:rPr>
          <w:rFonts w:ascii="Palatino Linotype" w:hAnsi="Palatino Linotype" w:cs="Helvetica"/>
          <w:color w:val="1D2228"/>
          <w:shd w:val="clear" w:color="auto" w:fill="FFFFFF"/>
        </w:rPr>
        <w:t>agreed in principle to install an artificial wicket for use by numerous parties.</w:t>
      </w:r>
    </w:p>
    <w:p w14:paraId="60071DBF" w14:textId="3217F4D2" w:rsidR="00750DA0" w:rsidRDefault="001A164A" w:rsidP="0044343F">
      <w:pPr>
        <w:pStyle w:val="ListParagraph"/>
        <w:widowControl w:val="0"/>
        <w:numPr>
          <w:ilvl w:val="1"/>
          <w:numId w:val="35"/>
        </w:numPr>
        <w:jc w:val="both"/>
        <w:rPr>
          <w:rFonts w:ascii="Palatino Linotype" w:hAnsi="Palatino Linotype" w:cs="Helvetica"/>
          <w:color w:val="1D2228"/>
          <w:shd w:val="clear" w:color="auto" w:fill="FFFFFF"/>
        </w:rPr>
      </w:pPr>
      <w:r w:rsidRPr="00750DA0">
        <w:rPr>
          <w:rFonts w:ascii="Palatino Linotype" w:hAnsi="Palatino Linotype" w:cs="Helvetica"/>
          <w:color w:val="1D2228"/>
          <w:shd w:val="clear" w:color="auto" w:fill="FFFFFF"/>
        </w:rPr>
        <w:t>Need recognition that there are no municipal cricket facilities in Bangor.  Ward Park would provide passing recognition of cricket being played in the town.</w:t>
      </w:r>
    </w:p>
    <w:p w14:paraId="5C17D89B" w14:textId="77777777" w:rsidR="00750DA0" w:rsidRPr="00750DA0" w:rsidRDefault="00750DA0" w:rsidP="00750DA0">
      <w:pPr>
        <w:pStyle w:val="ListParagraph"/>
        <w:widowControl w:val="0"/>
        <w:ind w:left="1440"/>
        <w:jc w:val="both"/>
        <w:rPr>
          <w:rFonts w:ascii="Palatino Linotype" w:hAnsi="Palatino Linotype" w:cs="Helvetica"/>
          <w:color w:val="1D2228"/>
          <w:sz w:val="12"/>
          <w:szCs w:val="12"/>
          <w:shd w:val="clear" w:color="auto" w:fill="FFFFFF"/>
        </w:rPr>
      </w:pPr>
    </w:p>
    <w:p w14:paraId="12144497" w14:textId="72AB563A" w:rsidR="00CE3FF2" w:rsidRPr="00750DA0" w:rsidRDefault="001A164A" w:rsidP="00750DA0">
      <w:pPr>
        <w:pStyle w:val="ListParagraph"/>
        <w:widowControl w:val="0"/>
        <w:numPr>
          <w:ilvl w:val="0"/>
          <w:numId w:val="35"/>
        </w:numPr>
        <w:jc w:val="both"/>
        <w:rPr>
          <w:rFonts w:ascii="Palatino Linotype" w:hAnsi="Palatino Linotype" w:cs="Helvetica"/>
          <w:color w:val="1D2228"/>
          <w:shd w:val="clear" w:color="auto" w:fill="FFFFFF"/>
        </w:rPr>
      </w:pPr>
      <w:r w:rsidRPr="00750DA0">
        <w:rPr>
          <w:rFonts w:ascii="Palatino Linotype" w:hAnsi="Palatino Linotype" w:cs="Helvetica"/>
          <w:color w:val="1D2228"/>
          <w:shd w:val="clear" w:color="auto" w:fill="FFFFFF"/>
        </w:rPr>
        <w:t xml:space="preserve">Youth.  Continue to strengthen and pull through into senior sections (aided by the formation of a fifth team).  </w:t>
      </w:r>
    </w:p>
    <w:p w14:paraId="5A556848" w14:textId="77777777" w:rsidR="001A164A" w:rsidRPr="00A82C47" w:rsidRDefault="001A164A" w:rsidP="00CE3FF2">
      <w:pPr>
        <w:widowControl w:val="0"/>
        <w:jc w:val="both"/>
        <w:rPr>
          <w:rFonts w:ascii="Palatino Linotype" w:hAnsi="Palatino Linotype"/>
          <w:b/>
          <w:bCs/>
          <w:color w:val="000000" w:themeColor="text1"/>
          <w:sz w:val="12"/>
          <w:szCs w:val="12"/>
          <w:highlight w:val="yellow"/>
        </w:rPr>
      </w:pPr>
    </w:p>
    <w:p w14:paraId="45906D51" w14:textId="06FECBC6" w:rsidR="00095BB6" w:rsidRPr="00D16FE7" w:rsidRDefault="00095BB6" w:rsidP="00D47FD1">
      <w:pPr>
        <w:jc w:val="both"/>
        <w:rPr>
          <w:rFonts w:ascii="Palatino Linotype" w:hAnsi="Palatino Linotype"/>
          <w:b/>
          <w:bCs/>
          <w:color w:val="000000"/>
          <w:sz w:val="12"/>
          <w:szCs w:val="12"/>
          <w:u w:val="single"/>
        </w:rPr>
      </w:pPr>
    </w:p>
    <w:p w14:paraId="627BE25F" w14:textId="19DD949E" w:rsidR="00D16FE7" w:rsidRDefault="00D16FE7" w:rsidP="00D16FE7">
      <w:pPr>
        <w:pStyle w:val="Header"/>
        <w:widowControl w:val="0"/>
        <w:tabs>
          <w:tab w:val="left" w:pos="1569"/>
        </w:tabs>
        <w:jc w:val="both"/>
        <w:rPr>
          <w:rFonts w:ascii="Palatino Linotype" w:hAnsi="Palatino Linotype"/>
          <w:b/>
          <w:bCs/>
          <w:sz w:val="24"/>
          <w:szCs w:val="24"/>
          <w:u w:val="single"/>
        </w:rPr>
      </w:pPr>
      <w:r w:rsidRPr="00D16FE7">
        <w:rPr>
          <w:rFonts w:ascii="Palatino Linotype" w:hAnsi="Palatino Linotype"/>
          <w:b/>
          <w:bCs/>
          <w:sz w:val="24"/>
          <w:szCs w:val="24"/>
          <w:u w:val="single"/>
        </w:rPr>
        <w:t xml:space="preserve">Financial review </w:t>
      </w:r>
    </w:p>
    <w:p w14:paraId="649B30DC" w14:textId="77777777" w:rsidR="00750DA0" w:rsidRPr="00750DA0" w:rsidRDefault="00750DA0" w:rsidP="00D16FE7">
      <w:pPr>
        <w:pStyle w:val="Header"/>
        <w:widowControl w:val="0"/>
        <w:tabs>
          <w:tab w:val="left" w:pos="1569"/>
        </w:tabs>
        <w:jc w:val="both"/>
        <w:rPr>
          <w:rFonts w:ascii="Palatino Linotype" w:hAnsi="Palatino Linotype"/>
          <w:b/>
          <w:bCs/>
          <w:sz w:val="12"/>
          <w:szCs w:val="12"/>
          <w:u w:val="single"/>
        </w:rPr>
      </w:pPr>
    </w:p>
    <w:p w14:paraId="6E6E9D19" w14:textId="77777777" w:rsidR="00971B41" w:rsidRPr="00971B41" w:rsidRDefault="00971B41" w:rsidP="00971B41">
      <w:pPr>
        <w:widowControl w:val="0"/>
        <w:jc w:val="both"/>
        <w:rPr>
          <w:rFonts w:ascii="Palatino Linotype" w:hAnsi="Palatino Linotype"/>
          <w:bCs/>
        </w:rPr>
      </w:pPr>
      <w:r w:rsidRPr="00971B41">
        <w:rPr>
          <w:rFonts w:ascii="Palatino Linotype" w:hAnsi="Palatino Linotype"/>
          <w:bCs/>
        </w:rPr>
        <w:t>No specific update but comment passed that Financials are in a good a position</w:t>
      </w:r>
      <w:r>
        <w:rPr>
          <w:rFonts w:ascii="Palatino Linotype" w:hAnsi="Palatino Linotype"/>
          <w:bCs/>
        </w:rPr>
        <w:t xml:space="preserve"> for the 2022 season and a good footing for </w:t>
      </w:r>
      <w:proofErr w:type="gramStart"/>
      <w:r>
        <w:rPr>
          <w:rFonts w:ascii="Palatino Linotype" w:hAnsi="Palatino Linotype"/>
          <w:bCs/>
        </w:rPr>
        <w:t>entering into</w:t>
      </w:r>
      <w:proofErr w:type="gramEnd"/>
      <w:r>
        <w:rPr>
          <w:rFonts w:ascii="Palatino Linotype" w:hAnsi="Palatino Linotype"/>
          <w:bCs/>
        </w:rPr>
        <w:t xml:space="preserve"> the 2023 season</w:t>
      </w:r>
      <w:r w:rsidRPr="00971B41">
        <w:rPr>
          <w:rFonts w:ascii="Palatino Linotype" w:hAnsi="Palatino Linotype"/>
          <w:bCs/>
        </w:rPr>
        <w:t>.</w:t>
      </w:r>
    </w:p>
    <w:p w14:paraId="72A0A6B5" w14:textId="65C8769B" w:rsidR="00AF5A3F" w:rsidRPr="00AF5A3F" w:rsidRDefault="00D16FE7" w:rsidP="00750DA0">
      <w:pPr>
        <w:pStyle w:val="Header"/>
        <w:widowControl w:val="0"/>
        <w:tabs>
          <w:tab w:val="left" w:pos="1569"/>
        </w:tabs>
        <w:jc w:val="both"/>
        <w:rPr>
          <w:rFonts w:ascii="Palatino Linotype" w:hAnsi="Palatino Linotype"/>
          <w:bCs/>
          <w:sz w:val="12"/>
          <w:szCs w:val="12"/>
        </w:rPr>
      </w:pPr>
      <w:r>
        <w:rPr>
          <w:rFonts w:ascii="Palatino Linotype" w:hAnsi="Palatino Linotype"/>
          <w:color w:val="000000"/>
          <w:sz w:val="24"/>
          <w:szCs w:val="24"/>
        </w:rPr>
        <w:t xml:space="preserve"> </w:t>
      </w:r>
    </w:p>
    <w:p w14:paraId="556F5FA7" w14:textId="0057488F" w:rsidR="00AF5A3F" w:rsidRDefault="00AF5A3F" w:rsidP="00AF5A3F">
      <w:pPr>
        <w:pStyle w:val="Header"/>
        <w:tabs>
          <w:tab w:val="left" w:pos="1569"/>
        </w:tabs>
        <w:rPr>
          <w:rFonts w:ascii="Palatino Linotype" w:hAnsi="Palatino Linotype"/>
          <w:b/>
          <w:bCs/>
          <w:sz w:val="24"/>
          <w:szCs w:val="24"/>
          <w:u w:val="single"/>
        </w:rPr>
      </w:pPr>
      <w:r w:rsidRPr="00AF5A3F">
        <w:rPr>
          <w:rFonts w:ascii="Palatino Linotype" w:hAnsi="Palatino Linotype"/>
          <w:b/>
          <w:bCs/>
          <w:sz w:val="24"/>
          <w:szCs w:val="24"/>
          <w:u w:val="single"/>
        </w:rPr>
        <w:t>The Election of Office Bearers and Members of Cricket Section General Committee.</w:t>
      </w:r>
    </w:p>
    <w:p w14:paraId="2F874D19" w14:textId="77777777" w:rsidR="0055508E" w:rsidRPr="0055508E" w:rsidRDefault="0055508E" w:rsidP="00AF5A3F">
      <w:pPr>
        <w:pStyle w:val="Header"/>
        <w:tabs>
          <w:tab w:val="left" w:pos="1569"/>
        </w:tabs>
        <w:rPr>
          <w:rFonts w:ascii="Palatino Linotype" w:hAnsi="Palatino Linotype"/>
          <w:b/>
          <w:bCs/>
          <w:sz w:val="12"/>
          <w:szCs w:val="12"/>
          <w:u w:val="single"/>
        </w:rPr>
      </w:pPr>
    </w:p>
    <w:p w14:paraId="2CB56635" w14:textId="54A329C1" w:rsidR="00AF5A3F" w:rsidRPr="00AF5A3F" w:rsidRDefault="00AF5A3F" w:rsidP="00AF5A3F">
      <w:pPr>
        <w:pStyle w:val="Header"/>
        <w:tabs>
          <w:tab w:val="left" w:pos="1569"/>
        </w:tabs>
        <w:rPr>
          <w:rFonts w:ascii="Palatino Linotype" w:hAnsi="Palatino Linotype"/>
          <w:sz w:val="24"/>
          <w:szCs w:val="24"/>
        </w:rPr>
      </w:pPr>
      <w:r w:rsidRPr="00AF5A3F">
        <w:rPr>
          <w:rFonts w:ascii="Palatino Linotype" w:hAnsi="Palatino Linotype"/>
          <w:sz w:val="24"/>
          <w:szCs w:val="24"/>
        </w:rPr>
        <w:t xml:space="preserve">In accordance with the Club Rules, the following nominations </w:t>
      </w:r>
      <w:r>
        <w:rPr>
          <w:rFonts w:ascii="Palatino Linotype" w:hAnsi="Palatino Linotype"/>
          <w:sz w:val="24"/>
          <w:szCs w:val="24"/>
        </w:rPr>
        <w:t>were</w:t>
      </w:r>
      <w:r w:rsidRPr="00AF5A3F">
        <w:rPr>
          <w:rFonts w:ascii="Palatino Linotype" w:hAnsi="Palatino Linotype"/>
          <w:sz w:val="24"/>
          <w:szCs w:val="24"/>
        </w:rPr>
        <w:t xml:space="preserve"> made by Cricket Committee</w:t>
      </w:r>
      <w:r>
        <w:rPr>
          <w:rFonts w:ascii="Palatino Linotype" w:hAnsi="Palatino Linotype"/>
          <w:sz w:val="24"/>
          <w:szCs w:val="24"/>
        </w:rPr>
        <w:t xml:space="preserve"> and were</w:t>
      </w:r>
      <w:r w:rsidR="00D82D00">
        <w:rPr>
          <w:rFonts w:ascii="Palatino Linotype" w:hAnsi="Palatino Linotype"/>
          <w:sz w:val="24"/>
          <w:szCs w:val="24"/>
        </w:rPr>
        <w:t xml:space="preserve"> formally</w:t>
      </w:r>
      <w:r>
        <w:rPr>
          <w:rFonts w:ascii="Palatino Linotype" w:hAnsi="Palatino Linotype"/>
          <w:sz w:val="24"/>
          <w:szCs w:val="24"/>
        </w:rPr>
        <w:t xml:space="preserve"> confirmed </w:t>
      </w:r>
      <w:r w:rsidR="00D82D00">
        <w:rPr>
          <w:rFonts w:ascii="Palatino Linotype" w:hAnsi="Palatino Linotype"/>
          <w:sz w:val="24"/>
          <w:szCs w:val="24"/>
        </w:rPr>
        <w:t xml:space="preserve">by members </w:t>
      </w:r>
      <w:r>
        <w:rPr>
          <w:rFonts w:ascii="Palatino Linotype" w:hAnsi="Palatino Linotype"/>
          <w:sz w:val="24"/>
          <w:szCs w:val="24"/>
        </w:rPr>
        <w:t>during the Annual General Meeting</w:t>
      </w:r>
      <w:r w:rsidRPr="00AF5A3F">
        <w:rPr>
          <w:rFonts w:ascii="Palatino Linotype" w:hAnsi="Palatino Linotype"/>
          <w:sz w:val="24"/>
          <w:szCs w:val="24"/>
        </w:rPr>
        <w:t>:</w:t>
      </w:r>
    </w:p>
    <w:p w14:paraId="26C14B41" w14:textId="7DCF09D1" w:rsidR="00D47FD1" w:rsidRDefault="00D47FD1" w:rsidP="00D47FD1">
      <w:pPr>
        <w:widowControl w:val="0"/>
        <w:jc w:val="both"/>
        <w:rPr>
          <w:rFonts w:ascii="Palatino Linotype" w:hAnsi="Palatino Linotype"/>
          <w:bCs/>
        </w:rPr>
      </w:pPr>
    </w:p>
    <w:tbl>
      <w:tblPr>
        <w:tblStyle w:val="TableGrid"/>
        <w:tblW w:w="10348" w:type="dxa"/>
        <w:tblInd w:w="137" w:type="dxa"/>
        <w:tblLook w:val="04A0" w:firstRow="1" w:lastRow="0" w:firstColumn="1" w:lastColumn="0" w:noHBand="0" w:noVBand="1"/>
      </w:tblPr>
      <w:tblGrid>
        <w:gridCol w:w="593"/>
        <w:gridCol w:w="4900"/>
        <w:gridCol w:w="4855"/>
      </w:tblGrid>
      <w:tr w:rsidR="00D16FE7" w14:paraId="2EFD7B74" w14:textId="77777777" w:rsidTr="00CC4BBA">
        <w:trPr>
          <w:trHeight w:val="294"/>
        </w:trPr>
        <w:tc>
          <w:tcPr>
            <w:tcW w:w="593" w:type="dxa"/>
          </w:tcPr>
          <w:p w14:paraId="630F86D3" w14:textId="77777777" w:rsidR="00D16FE7" w:rsidRDefault="00D16FE7" w:rsidP="00CC4BBA">
            <w:pPr>
              <w:jc w:val="both"/>
              <w:rPr>
                <w:rFonts w:ascii="Palatino Linotype" w:hAnsi="Palatino Linotype"/>
                <w:b/>
                <w:bCs/>
              </w:rPr>
            </w:pPr>
          </w:p>
        </w:tc>
        <w:tc>
          <w:tcPr>
            <w:tcW w:w="4900" w:type="dxa"/>
          </w:tcPr>
          <w:p w14:paraId="65B4388C" w14:textId="77777777" w:rsidR="00D16FE7" w:rsidRDefault="00D16FE7" w:rsidP="00CC4BBA">
            <w:pPr>
              <w:jc w:val="center"/>
              <w:rPr>
                <w:rFonts w:ascii="Palatino Linotype" w:hAnsi="Palatino Linotype"/>
                <w:b/>
                <w:bCs/>
              </w:rPr>
            </w:pPr>
            <w:r>
              <w:rPr>
                <w:rFonts w:ascii="Palatino Linotype" w:hAnsi="Palatino Linotype"/>
                <w:b/>
                <w:bCs/>
              </w:rPr>
              <w:t>Name</w:t>
            </w:r>
          </w:p>
        </w:tc>
        <w:tc>
          <w:tcPr>
            <w:tcW w:w="4855" w:type="dxa"/>
          </w:tcPr>
          <w:p w14:paraId="4DEA4247" w14:textId="77777777" w:rsidR="00D16FE7" w:rsidRDefault="00D16FE7" w:rsidP="00CC4BBA">
            <w:pPr>
              <w:jc w:val="center"/>
              <w:rPr>
                <w:rFonts w:ascii="Palatino Linotype" w:hAnsi="Palatino Linotype"/>
                <w:b/>
                <w:bCs/>
              </w:rPr>
            </w:pPr>
            <w:r>
              <w:rPr>
                <w:rFonts w:ascii="Palatino Linotype" w:hAnsi="Palatino Linotype"/>
                <w:b/>
                <w:bCs/>
              </w:rPr>
              <w:t>Committee Role</w:t>
            </w:r>
          </w:p>
        </w:tc>
      </w:tr>
      <w:tr w:rsidR="0055508E" w14:paraId="3FB00FC6" w14:textId="77777777" w:rsidTr="00D16FE7">
        <w:trPr>
          <w:trHeight w:val="71"/>
        </w:trPr>
        <w:tc>
          <w:tcPr>
            <w:tcW w:w="593" w:type="dxa"/>
          </w:tcPr>
          <w:p w14:paraId="4D75ECED" w14:textId="77777777" w:rsidR="0055508E" w:rsidRPr="009F7B74" w:rsidRDefault="0055508E" w:rsidP="0055508E">
            <w:pPr>
              <w:pStyle w:val="ListParagraph"/>
              <w:numPr>
                <w:ilvl w:val="0"/>
                <w:numId w:val="3"/>
              </w:numPr>
              <w:jc w:val="both"/>
              <w:rPr>
                <w:rFonts w:ascii="Palatino Linotype" w:hAnsi="Palatino Linotype"/>
                <w:b/>
                <w:sz w:val="22"/>
                <w:szCs w:val="22"/>
              </w:rPr>
            </w:pPr>
          </w:p>
        </w:tc>
        <w:tc>
          <w:tcPr>
            <w:tcW w:w="4900" w:type="dxa"/>
          </w:tcPr>
          <w:p w14:paraId="400F2D7E" w14:textId="259E29AA" w:rsidR="0055508E" w:rsidRPr="004A5593" w:rsidRDefault="0055508E" w:rsidP="0055508E">
            <w:pPr>
              <w:jc w:val="both"/>
              <w:rPr>
                <w:rFonts w:ascii="Palatino Linotype" w:hAnsi="Palatino Linotype"/>
                <w:b/>
                <w:bCs/>
              </w:rPr>
            </w:pPr>
            <w:r w:rsidRPr="00FF45EB">
              <w:t>Peter McIlwaine</w:t>
            </w:r>
          </w:p>
        </w:tc>
        <w:tc>
          <w:tcPr>
            <w:tcW w:w="4855" w:type="dxa"/>
            <w:shd w:val="clear" w:color="auto" w:fill="auto"/>
          </w:tcPr>
          <w:p w14:paraId="21511C1C" w14:textId="09A4BBFC" w:rsidR="0055508E" w:rsidRPr="0055508E" w:rsidRDefault="0055508E" w:rsidP="0055508E">
            <w:pPr>
              <w:jc w:val="both"/>
              <w:rPr>
                <w:rFonts w:ascii="Palatino Linotype" w:hAnsi="Palatino Linotype"/>
                <w:b/>
                <w:bCs/>
              </w:rPr>
            </w:pPr>
            <w:r w:rsidRPr="0055508E">
              <w:rPr>
                <w:b/>
                <w:bCs/>
              </w:rPr>
              <w:t>Chairman of Cricket</w:t>
            </w:r>
          </w:p>
        </w:tc>
      </w:tr>
      <w:tr w:rsidR="0055508E" w14:paraId="68377912" w14:textId="77777777" w:rsidTr="00CC4BBA">
        <w:trPr>
          <w:trHeight w:val="287"/>
        </w:trPr>
        <w:tc>
          <w:tcPr>
            <w:tcW w:w="593" w:type="dxa"/>
          </w:tcPr>
          <w:p w14:paraId="605A0235" w14:textId="77777777" w:rsidR="0055508E" w:rsidRPr="009F7B74" w:rsidRDefault="0055508E" w:rsidP="0055508E">
            <w:pPr>
              <w:pStyle w:val="ListParagraph"/>
              <w:numPr>
                <w:ilvl w:val="0"/>
                <w:numId w:val="3"/>
              </w:numPr>
              <w:jc w:val="both"/>
              <w:rPr>
                <w:rFonts w:ascii="Palatino Linotype" w:hAnsi="Palatino Linotype"/>
                <w:b/>
                <w:sz w:val="22"/>
                <w:szCs w:val="22"/>
              </w:rPr>
            </w:pPr>
          </w:p>
        </w:tc>
        <w:tc>
          <w:tcPr>
            <w:tcW w:w="4900" w:type="dxa"/>
          </w:tcPr>
          <w:p w14:paraId="78139EF1" w14:textId="324CE501" w:rsidR="0055508E" w:rsidRPr="004A5593" w:rsidRDefault="0055508E" w:rsidP="0055508E">
            <w:pPr>
              <w:jc w:val="both"/>
              <w:rPr>
                <w:rFonts w:ascii="Palatino Linotype" w:hAnsi="Palatino Linotype"/>
                <w:b/>
                <w:bCs/>
              </w:rPr>
            </w:pPr>
            <w:r w:rsidRPr="00FF45EB">
              <w:t>Paul Houstoun</w:t>
            </w:r>
          </w:p>
        </w:tc>
        <w:tc>
          <w:tcPr>
            <w:tcW w:w="4855" w:type="dxa"/>
          </w:tcPr>
          <w:p w14:paraId="23C56EC6" w14:textId="79897D38" w:rsidR="0055508E" w:rsidRPr="0055508E" w:rsidRDefault="0055508E" w:rsidP="0055508E">
            <w:pPr>
              <w:jc w:val="both"/>
              <w:rPr>
                <w:rFonts w:ascii="Palatino Linotype" w:hAnsi="Palatino Linotype"/>
                <w:b/>
                <w:bCs/>
              </w:rPr>
            </w:pPr>
            <w:r w:rsidRPr="0055508E">
              <w:rPr>
                <w:b/>
                <w:bCs/>
              </w:rPr>
              <w:t xml:space="preserve">Secretary                 </w:t>
            </w:r>
          </w:p>
        </w:tc>
      </w:tr>
      <w:tr w:rsidR="0055508E" w14:paraId="6CEE543E" w14:textId="77777777" w:rsidTr="00CC4BBA">
        <w:trPr>
          <w:trHeight w:val="276"/>
        </w:trPr>
        <w:tc>
          <w:tcPr>
            <w:tcW w:w="593" w:type="dxa"/>
          </w:tcPr>
          <w:p w14:paraId="332C8AE5" w14:textId="77777777" w:rsidR="0055508E" w:rsidRPr="009F7B74" w:rsidRDefault="0055508E" w:rsidP="0055508E">
            <w:pPr>
              <w:pStyle w:val="ListParagraph"/>
              <w:numPr>
                <w:ilvl w:val="0"/>
                <w:numId w:val="3"/>
              </w:numPr>
              <w:jc w:val="both"/>
              <w:rPr>
                <w:rFonts w:ascii="Palatino Linotype" w:hAnsi="Palatino Linotype"/>
                <w:b/>
                <w:sz w:val="22"/>
                <w:szCs w:val="22"/>
              </w:rPr>
            </w:pPr>
          </w:p>
        </w:tc>
        <w:tc>
          <w:tcPr>
            <w:tcW w:w="4900" w:type="dxa"/>
          </w:tcPr>
          <w:p w14:paraId="4ED9477C" w14:textId="4C0D32DF" w:rsidR="0055508E" w:rsidRPr="004A5593" w:rsidRDefault="0055508E" w:rsidP="0055508E">
            <w:pPr>
              <w:jc w:val="both"/>
              <w:rPr>
                <w:rFonts w:ascii="Palatino Linotype" w:hAnsi="Palatino Linotype"/>
                <w:b/>
                <w:bCs/>
              </w:rPr>
            </w:pPr>
            <w:r w:rsidRPr="00FF45EB">
              <w:t>Stephen Burns</w:t>
            </w:r>
          </w:p>
        </w:tc>
        <w:tc>
          <w:tcPr>
            <w:tcW w:w="4855" w:type="dxa"/>
          </w:tcPr>
          <w:p w14:paraId="00984727" w14:textId="1A046242" w:rsidR="0055508E" w:rsidRPr="0055508E" w:rsidRDefault="0055508E" w:rsidP="0055508E">
            <w:pPr>
              <w:jc w:val="both"/>
              <w:rPr>
                <w:rFonts w:ascii="Palatino Linotype" w:hAnsi="Palatino Linotype"/>
                <w:b/>
                <w:bCs/>
              </w:rPr>
            </w:pPr>
            <w:r w:rsidRPr="0055508E">
              <w:rPr>
                <w:b/>
                <w:bCs/>
              </w:rPr>
              <w:t>Treasurer / Grounds</w:t>
            </w:r>
          </w:p>
        </w:tc>
      </w:tr>
      <w:tr w:rsidR="0055508E" w14:paraId="152635C3" w14:textId="77777777" w:rsidTr="00CC4BBA">
        <w:trPr>
          <w:trHeight w:val="294"/>
        </w:trPr>
        <w:tc>
          <w:tcPr>
            <w:tcW w:w="593" w:type="dxa"/>
          </w:tcPr>
          <w:p w14:paraId="0E22CDC2" w14:textId="77777777" w:rsidR="0055508E" w:rsidRPr="009F7B74" w:rsidRDefault="0055508E" w:rsidP="0055508E">
            <w:pPr>
              <w:pStyle w:val="ListParagraph"/>
              <w:numPr>
                <w:ilvl w:val="0"/>
                <w:numId w:val="3"/>
              </w:numPr>
              <w:jc w:val="both"/>
              <w:rPr>
                <w:rFonts w:ascii="Palatino Linotype" w:hAnsi="Palatino Linotype"/>
                <w:b/>
                <w:sz w:val="22"/>
                <w:szCs w:val="22"/>
              </w:rPr>
            </w:pPr>
          </w:p>
        </w:tc>
        <w:tc>
          <w:tcPr>
            <w:tcW w:w="4900" w:type="dxa"/>
          </w:tcPr>
          <w:p w14:paraId="683C3476" w14:textId="18F76DBB" w:rsidR="0055508E" w:rsidRPr="004A5593" w:rsidRDefault="0055508E" w:rsidP="0055508E">
            <w:pPr>
              <w:jc w:val="both"/>
              <w:rPr>
                <w:rFonts w:ascii="Palatino Linotype" w:hAnsi="Palatino Linotype"/>
                <w:b/>
                <w:bCs/>
              </w:rPr>
            </w:pPr>
            <w:r w:rsidRPr="00FF45EB">
              <w:t>Jonny Parker</w:t>
            </w:r>
          </w:p>
        </w:tc>
        <w:tc>
          <w:tcPr>
            <w:tcW w:w="4855" w:type="dxa"/>
          </w:tcPr>
          <w:p w14:paraId="68B57A6A" w14:textId="204E92F6" w:rsidR="0055508E" w:rsidRPr="0055508E" w:rsidRDefault="0055508E" w:rsidP="0055508E">
            <w:pPr>
              <w:jc w:val="both"/>
              <w:rPr>
                <w:rFonts w:ascii="Palatino Linotype" w:hAnsi="Palatino Linotype"/>
                <w:b/>
                <w:bCs/>
              </w:rPr>
            </w:pPr>
            <w:r w:rsidRPr="0055508E">
              <w:rPr>
                <w:b/>
                <w:bCs/>
              </w:rPr>
              <w:t>Club Captain</w:t>
            </w:r>
          </w:p>
        </w:tc>
      </w:tr>
      <w:tr w:rsidR="0055508E" w14:paraId="22493853" w14:textId="77777777" w:rsidTr="00CC4BBA">
        <w:trPr>
          <w:trHeight w:val="294"/>
        </w:trPr>
        <w:tc>
          <w:tcPr>
            <w:tcW w:w="593" w:type="dxa"/>
          </w:tcPr>
          <w:p w14:paraId="75E939FA" w14:textId="77777777" w:rsidR="0055508E" w:rsidRPr="009F7B74" w:rsidRDefault="0055508E" w:rsidP="0055508E">
            <w:pPr>
              <w:pStyle w:val="ListParagraph"/>
              <w:numPr>
                <w:ilvl w:val="0"/>
                <w:numId w:val="3"/>
              </w:numPr>
              <w:jc w:val="both"/>
              <w:rPr>
                <w:rFonts w:ascii="Palatino Linotype" w:hAnsi="Palatino Linotype"/>
                <w:b/>
                <w:sz w:val="22"/>
                <w:szCs w:val="22"/>
              </w:rPr>
            </w:pPr>
          </w:p>
        </w:tc>
        <w:tc>
          <w:tcPr>
            <w:tcW w:w="4900" w:type="dxa"/>
          </w:tcPr>
          <w:p w14:paraId="0F62183F" w14:textId="272E2971" w:rsidR="0055508E" w:rsidRPr="004A5593" w:rsidRDefault="0055508E" w:rsidP="0055508E">
            <w:pPr>
              <w:jc w:val="both"/>
              <w:rPr>
                <w:rFonts w:ascii="Palatino Linotype" w:hAnsi="Palatino Linotype"/>
                <w:b/>
                <w:bCs/>
              </w:rPr>
            </w:pPr>
            <w:r w:rsidRPr="00FF45EB">
              <w:t>George Prince</w:t>
            </w:r>
          </w:p>
        </w:tc>
        <w:tc>
          <w:tcPr>
            <w:tcW w:w="4855" w:type="dxa"/>
          </w:tcPr>
          <w:p w14:paraId="4148D612" w14:textId="4C28E40C" w:rsidR="0055508E" w:rsidRPr="0055508E" w:rsidRDefault="0055508E" w:rsidP="0055508E">
            <w:pPr>
              <w:jc w:val="both"/>
              <w:rPr>
                <w:rFonts w:ascii="Palatino Linotype" w:hAnsi="Palatino Linotype"/>
                <w:b/>
                <w:bCs/>
              </w:rPr>
            </w:pPr>
            <w:r w:rsidRPr="0055508E">
              <w:rPr>
                <w:b/>
                <w:bCs/>
              </w:rPr>
              <w:t>Club Communications</w:t>
            </w:r>
          </w:p>
        </w:tc>
      </w:tr>
      <w:tr w:rsidR="0055508E" w14:paraId="724C4F09" w14:textId="77777777" w:rsidTr="00CC4BBA">
        <w:trPr>
          <w:trHeight w:val="294"/>
        </w:trPr>
        <w:tc>
          <w:tcPr>
            <w:tcW w:w="593" w:type="dxa"/>
          </w:tcPr>
          <w:p w14:paraId="6E027C13" w14:textId="77777777" w:rsidR="0055508E" w:rsidRPr="009F7B74" w:rsidRDefault="0055508E" w:rsidP="0055508E">
            <w:pPr>
              <w:pStyle w:val="ListParagraph"/>
              <w:numPr>
                <w:ilvl w:val="0"/>
                <w:numId w:val="3"/>
              </w:numPr>
              <w:jc w:val="both"/>
              <w:rPr>
                <w:rFonts w:ascii="Palatino Linotype" w:hAnsi="Palatino Linotype"/>
                <w:b/>
                <w:sz w:val="22"/>
                <w:szCs w:val="22"/>
              </w:rPr>
            </w:pPr>
          </w:p>
        </w:tc>
        <w:tc>
          <w:tcPr>
            <w:tcW w:w="4900" w:type="dxa"/>
          </w:tcPr>
          <w:p w14:paraId="705EE062" w14:textId="373E5849" w:rsidR="0055508E" w:rsidRPr="004A5593" w:rsidRDefault="0055508E" w:rsidP="0055508E">
            <w:pPr>
              <w:jc w:val="both"/>
              <w:rPr>
                <w:rFonts w:ascii="Palatino Linotype" w:hAnsi="Palatino Linotype"/>
                <w:b/>
                <w:bCs/>
              </w:rPr>
            </w:pPr>
            <w:r w:rsidRPr="00FF45EB">
              <w:t>James Griffin</w:t>
            </w:r>
          </w:p>
        </w:tc>
        <w:tc>
          <w:tcPr>
            <w:tcW w:w="4855" w:type="dxa"/>
          </w:tcPr>
          <w:p w14:paraId="02D2F6A2" w14:textId="064D7BA3" w:rsidR="0055508E" w:rsidRPr="0055508E" w:rsidRDefault="0055508E" w:rsidP="0055508E">
            <w:pPr>
              <w:jc w:val="both"/>
              <w:rPr>
                <w:rFonts w:ascii="Palatino Linotype" w:hAnsi="Palatino Linotype"/>
                <w:b/>
                <w:bCs/>
              </w:rPr>
            </w:pPr>
            <w:r w:rsidRPr="0055508E">
              <w:rPr>
                <w:b/>
                <w:bCs/>
              </w:rPr>
              <w:t>Women’s section co-ordinator</w:t>
            </w:r>
          </w:p>
        </w:tc>
      </w:tr>
      <w:tr w:rsidR="0055508E" w14:paraId="33842BB7" w14:textId="77777777" w:rsidTr="00CC4BBA">
        <w:trPr>
          <w:trHeight w:val="294"/>
        </w:trPr>
        <w:tc>
          <w:tcPr>
            <w:tcW w:w="593" w:type="dxa"/>
          </w:tcPr>
          <w:p w14:paraId="7480F039" w14:textId="77777777" w:rsidR="0055508E" w:rsidRPr="009F7B74" w:rsidRDefault="0055508E" w:rsidP="0055508E">
            <w:pPr>
              <w:pStyle w:val="ListParagraph"/>
              <w:numPr>
                <w:ilvl w:val="0"/>
                <w:numId w:val="3"/>
              </w:numPr>
              <w:jc w:val="both"/>
              <w:rPr>
                <w:rFonts w:ascii="Palatino Linotype" w:hAnsi="Palatino Linotype"/>
                <w:b/>
                <w:sz w:val="22"/>
                <w:szCs w:val="22"/>
              </w:rPr>
            </w:pPr>
          </w:p>
        </w:tc>
        <w:tc>
          <w:tcPr>
            <w:tcW w:w="4900" w:type="dxa"/>
          </w:tcPr>
          <w:p w14:paraId="118CB777" w14:textId="66088AF8" w:rsidR="0055508E" w:rsidRPr="004A5593" w:rsidRDefault="0055508E" w:rsidP="0055508E">
            <w:pPr>
              <w:jc w:val="both"/>
              <w:rPr>
                <w:rFonts w:ascii="Palatino Linotype" w:hAnsi="Palatino Linotype"/>
                <w:b/>
                <w:bCs/>
              </w:rPr>
            </w:pPr>
            <w:r w:rsidRPr="00FF45EB">
              <w:t>Mark English</w:t>
            </w:r>
          </w:p>
        </w:tc>
        <w:tc>
          <w:tcPr>
            <w:tcW w:w="4855" w:type="dxa"/>
          </w:tcPr>
          <w:p w14:paraId="5E671457" w14:textId="4F12920E" w:rsidR="0055508E" w:rsidRPr="0055508E" w:rsidRDefault="0055508E" w:rsidP="0055508E">
            <w:pPr>
              <w:jc w:val="both"/>
              <w:rPr>
                <w:rFonts w:ascii="Palatino Linotype" w:hAnsi="Palatino Linotype"/>
                <w:b/>
                <w:bCs/>
              </w:rPr>
            </w:pPr>
            <w:r w:rsidRPr="0055508E">
              <w:rPr>
                <w:b/>
                <w:bCs/>
              </w:rPr>
              <w:t>Youth Co-ordinator</w:t>
            </w:r>
          </w:p>
        </w:tc>
      </w:tr>
      <w:tr w:rsidR="0055508E" w14:paraId="2C2D148B" w14:textId="77777777" w:rsidTr="00CC4BBA">
        <w:trPr>
          <w:trHeight w:val="276"/>
        </w:trPr>
        <w:tc>
          <w:tcPr>
            <w:tcW w:w="593" w:type="dxa"/>
          </w:tcPr>
          <w:p w14:paraId="708DEAB6" w14:textId="77777777" w:rsidR="0055508E" w:rsidRPr="009F7B74" w:rsidRDefault="0055508E" w:rsidP="0055508E">
            <w:pPr>
              <w:pStyle w:val="ListParagraph"/>
              <w:numPr>
                <w:ilvl w:val="0"/>
                <w:numId w:val="3"/>
              </w:numPr>
              <w:jc w:val="both"/>
              <w:rPr>
                <w:rFonts w:ascii="Palatino Linotype" w:hAnsi="Palatino Linotype"/>
                <w:b/>
                <w:sz w:val="22"/>
                <w:szCs w:val="22"/>
              </w:rPr>
            </w:pPr>
          </w:p>
        </w:tc>
        <w:tc>
          <w:tcPr>
            <w:tcW w:w="4900" w:type="dxa"/>
          </w:tcPr>
          <w:p w14:paraId="0F724327" w14:textId="648C37DE" w:rsidR="0055508E" w:rsidRPr="004A5593" w:rsidRDefault="0055508E" w:rsidP="0055508E">
            <w:pPr>
              <w:jc w:val="both"/>
              <w:rPr>
                <w:rFonts w:ascii="Palatino Linotype" w:hAnsi="Palatino Linotype"/>
                <w:b/>
                <w:bCs/>
              </w:rPr>
            </w:pPr>
            <w:r w:rsidRPr="00FF45EB">
              <w:t>Brian Miller</w:t>
            </w:r>
          </w:p>
        </w:tc>
        <w:tc>
          <w:tcPr>
            <w:tcW w:w="4855" w:type="dxa"/>
          </w:tcPr>
          <w:p w14:paraId="2D86EC89" w14:textId="5414D5ED" w:rsidR="0055508E" w:rsidRPr="0055508E" w:rsidRDefault="0055508E" w:rsidP="0055508E">
            <w:pPr>
              <w:jc w:val="both"/>
              <w:rPr>
                <w:rFonts w:ascii="Palatino Linotype" w:hAnsi="Palatino Linotype"/>
                <w:b/>
                <w:bCs/>
              </w:rPr>
            </w:pPr>
            <w:r w:rsidRPr="0055508E">
              <w:rPr>
                <w:b/>
                <w:bCs/>
              </w:rPr>
              <w:t>Without Portfolio</w:t>
            </w:r>
          </w:p>
        </w:tc>
      </w:tr>
      <w:tr w:rsidR="0055508E" w14:paraId="578D7368" w14:textId="77777777" w:rsidTr="00CC4BBA">
        <w:trPr>
          <w:trHeight w:val="109"/>
        </w:trPr>
        <w:tc>
          <w:tcPr>
            <w:tcW w:w="593" w:type="dxa"/>
          </w:tcPr>
          <w:p w14:paraId="5879EAFE" w14:textId="77777777" w:rsidR="0055508E" w:rsidRPr="009F7B74" w:rsidRDefault="0055508E" w:rsidP="0055508E">
            <w:pPr>
              <w:pStyle w:val="ListParagraph"/>
              <w:numPr>
                <w:ilvl w:val="0"/>
                <w:numId w:val="3"/>
              </w:numPr>
              <w:jc w:val="both"/>
              <w:rPr>
                <w:rFonts w:ascii="Palatino Linotype" w:hAnsi="Palatino Linotype"/>
                <w:b/>
                <w:sz w:val="22"/>
                <w:szCs w:val="22"/>
              </w:rPr>
            </w:pPr>
          </w:p>
        </w:tc>
        <w:tc>
          <w:tcPr>
            <w:tcW w:w="4900" w:type="dxa"/>
          </w:tcPr>
          <w:p w14:paraId="5838EB96" w14:textId="798BD619" w:rsidR="0055508E" w:rsidRPr="004A5593" w:rsidRDefault="0055508E" w:rsidP="0055508E">
            <w:pPr>
              <w:jc w:val="both"/>
              <w:rPr>
                <w:rFonts w:ascii="Palatino Linotype" w:hAnsi="Palatino Linotype"/>
                <w:b/>
              </w:rPr>
            </w:pPr>
            <w:r w:rsidRPr="00FF45EB">
              <w:t>Matt Pitts</w:t>
            </w:r>
          </w:p>
        </w:tc>
        <w:tc>
          <w:tcPr>
            <w:tcW w:w="4855" w:type="dxa"/>
          </w:tcPr>
          <w:p w14:paraId="1AB2C71D" w14:textId="4255EB02" w:rsidR="0055508E" w:rsidRPr="0055508E" w:rsidRDefault="0055508E" w:rsidP="0055508E">
            <w:pPr>
              <w:jc w:val="both"/>
              <w:rPr>
                <w:rFonts w:ascii="Palatino Linotype" w:hAnsi="Palatino Linotype"/>
                <w:b/>
                <w:bCs/>
              </w:rPr>
            </w:pPr>
            <w:r w:rsidRPr="0055508E">
              <w:rPr>
                <w:b/>
                <w:bCs/>
              </w:rPr>
              <w:t>School Liaison and Safeguarding</w:t>
            </w:r>
          </w:p>
        </w:tc>
      </w:tr>
      <w:tr w:rsidR="0055508E" w14:paraId="72B965FE" w14:textId="77777777" w:rsidTr="00CC4BBA">
        <w:trPr>
          <w:trHeight w:val="109"/>
        </w:trPr>
        <w:tc>
          <w:tcPr>
            <w:tcW w:w="593" w:type="dxa"/>
          </w:tcPr>
          <w:p w14:paraId="68914EBF" w14:textId="77777777" w:rsidR="0055508E" w:rsidRPr="009F7B74" w:rsidRDefault="0055508E" w:rsidP="0055508E">
            <w:pPr>
              <w:pStyle w:val="ListParagraph"/>
              <w:numPr>
                <w:ilvl w:val="0"/>
                <w:numId w:val="3"/>
              </w:numPr>
              <w:jc w:val="both"/>
              <w:rPr>
                <w:rFonts w:ascii="Palatino Linotype" w:hAnsi="Palatino Linotype"/>
                <w:b/>
                <w:sz w:val="22"/>
                <w:szCs w:val="22"/>
              </w:rPr>
            </w:pPr>
          </w:p>
        </w:tc>
        <w:tc>
          <w:tcPr>
            <w:tcW w:w="4900" w:type="dxa"/>
          </w:tcPr>
          <w:p w14:paraId="2986D9CB" w14:textId="3B3FC053" w:rsidR="0055508E" w:rsidRPr="004A5593" w:rsidRDefault="0055508E" w:rsidP="0055508E">
            <w:pPr>
              <w:jc w:val="both"/>
              <w:rPr>
                <w:rFonts w:ascii="Palatino Linotype" w:hAnsi="Palatino Linotype"/>
                <w:b/>
              </w:rPr>
            </w:pPr>
            <w:r w:rsidRPr="00FF45EB">
              <w:t>TBC</w:t>
            </w:r>
          </w:p>
        </w:tc>
        <w:tc>
          <w:tcPr>
            <w:tcW w:w="4855" w:type="dxa"/>
          </w:tcPr>
          <w:p w14:paraId="355E0382" w14:textId="06ECCAA5" w:rsidR="0055508E" w:rsidRPr="0055508E" w:rsidRDefault="0055508E" w:rsidP="0055508E">
            <w:pPr>
              <w:jc w:val="both"/>
              <w:rPr>
                <w:rFonts w:ascii="Palatino Linotype" w:hAnsi="Palatino Linotype"/>
                <w:b/>
                <w:bCs/>
              </w:rPr>
            </w:pPr>
            <w:r w:rsidRPr="0055508E">
              <w:rPr>
                <w:b/>
                <w:bCs/>
              </w:rPr>
              <w:t>Commercial</w:t>
            </w:r>
          </w:p>
        </w:tc>
      </w:tr>
      <w:tr w:rsidR="0055508E" w14:paraId="5C32A494" w14:textId="77777777" w:rsidTr="00CC4BBA">
        <w:trPr>
          <w:trHeight w:val="109"/>
        </w:trPr>
        <w:tc>
          <w:tcPr>
            <w:tcW w:w="593" w:type="dxa"/>
          </w:tcPr>
          <w:p w14:paraId="4D8AC453" w14:textId="77777777" w:rsidR="0055508E" w:rsidRPr="009F7B74" w:rsidRDefault="0055508E" w:rsidP="0055508E">
            <w:pPr>
              <w:pStyle w:val="ListParagraph"/>
              <w:numPr>
                <w:ilvl w:val="0"/>
                <w:numId w:val="3"/>
              </w:numPr>
              <w:jc w:val="both"/>
              <w:rPr>
                <w:rFonts w:ascii="Palatino Linotype" w:hAnsi="Palatino Linotype"/>
                <w:b/>
                <w:sz w:val="22"/>
                <w:szCs w:val="22"/>
              </w:rPr>
            </w:pPr>
          </w:p>
        </w:tc>
        <w:tc>
          <w:tcPr>
            <w:tcW w:w="4900" w:type="dxa"/>
          </w:tcPr>
          <w:p w14:paraId="5F9A7227" w14:textId="7AD96598" w:rsidR="0055508E" w:rsidRPr="004A5593" w:rsidRDefault="0055508E" w:rsidP="0055508E">
            <w:pPr>
              <w:jc w:val="both"/>
              <w:rPr>
                <w:rFonts w:ascii="Palatino Linotype" w:hAnsi="Palatino Linotype"/>
                <w:b/>
              </w:rPr>
            </w:pPr>
            <w:r w:rsidRPr="00FF45EB">
              <w:t>TBC</w:t>
            </w:r>
          </w:p>
        </w:tc>
        <w:tc>
          <w:tcPr>
            <w:tcW w:w="4855" w:type="dxa"/>
          </w:tcPr>
          <w:p w14:paraId="431A1F61" w14:textId="15B99B0E" w:rsidR="0055508E" w:rsidRPr="0055508E" w:rsidRDefault="0055508E" w:rsidP="0055508E">
            <w:pPr>
              <w:jc w:val="both"/>
              <w:rPr>
                <w:rFonts w:ascii="Palatino Linotype" w:hAnsi="Palatino Linotype"/>
                <w:b/>
                <w:bCs/>
              </w:rPr>
            </w:pPr>
            <w:r w:rsidRPr="0055508E">
              <w:rPr>
                <w:b/>
                <w:bCs/>
              </w:rPr>
              <w:t>Social</w:t>
            </w:r>
          </w:p>
        </w:tc>
      </w:tr>
    </w:tbl>
    <w:p w14:paraId="0AB87FE7" w14:textId="4D579B7D" w:rsidR="00D16FE7" w:rsidRPr="004A5593" w:rsidRDefault="00D16FE7" w:rsidP="00D47FD1">
      <w:pPr>
        <w:widowControl w:val="0"/>
        <w:jc w:val="both"/>
        <w:rPr>
          <w:rFonts w:ascii="Palatino Linotype" w:hAnsi="Palatino Linotype"/>
          <w:bCs/>
          <w:sz w:val="12"/>
          <w:szCs w:val="12"/>
        </w:rPr>
      </w:pPr>
    </w:p>
    <w:p w14:paraId="34F4FBC7" w14:textId="2CCC4528" w:rsidR="00D16FE7" w:rsidRPr="00D16FE7" w:rsidRDefault="00D16FE7" w:rsidP="00D47FD1">
      <w:pPr>
        <w:widowControl w:val="0"/>
        <w:jc w:val="both"/>
        <w:rPr>
          <w:rFonts w:ascii="Palatino Linotype" w:hAnsi="Palatino Linotype"/>
          <w:b/>
          <w:u w:val="single"/>
        </w:rPr>
      </w:pPr>
      <w:r w:rsidRPr="00D16FE7">
        <w:rPr>
          <w:rFonts w:ascii="Palatino Linotype" w:hAnsi="Palatino Linotype"/>
          <w:b/>
          <w:u w:val="single"/>
        </w:rPr>
        <w:t>Any Other Notified Business</w:t>
      </w:r>
    </w:p>
    <w:p w14:paraId="3385C7CE" w14:textId="2E4EED1F" w:rsidR="00D16FE7" w:rsidRPr="00D16FE7" w:rsidRDefault="00D16FE7" w:rsidP="00D47FD1">
      <w:pPr>
        <w:widowControl w:val="0"/>
        <w:jc w:val="both"/>
        <w:rPr>
          <w:rFonts w:ascii="Palatino Linotype" w:hAnsi="Palatino Linotype"/>
          <w:bCs/>
          <w:sz w:val="12"/>
          <w:szCs w:val="12"/>
        </w:rPr>
      </w:pPr>
    </w:p>
    <w:p w14:paraId="24EB9C73" w14:textId="7B0F55C5" w:rsidR="00D16FE7" w:rsidRDefault="00750DA0" w:rsidP="00D47FD1">
      <w:pPr>
        <w:widowControl w:val="0"/>
        <w:jc w:val="both"/>
        <w:rPr>
          <w:rFonts w:ascii="Palatino Linotype" w:hAnsi="Palatino Linotype"/>
          <w:bCs/>
        </w:rPr>
      </w:pPr>
      <w:r>
        <w:rPr>
          <w:rFonts w:ascii="Palatino Linotype" w:hAnsi="Palatino Linotype"/>
          <w:bCs/>
        </w:rPr>
        <w:t>Bob McGee noted that the club appeared to be in a much stronger position than six years ago with progression over the period. Bob highlighted the importance of senior role models for younger players and the need for the senior team to aim for a return to section one as soon as possible and the danger of standards falling if remaining in section two for too long.  Chris Harte reiterated the need for role model throughout the club and the need for a blend of players in the lower teams to provide guidance to younger players</w:t>
      </w:r>
      <w:r w:rsidR="0055508E">
        <w:rPr>
          <w:rFonts w:ascii="Palatino Linotype" w:hAnsi="Palatino Linotype"/>
          <w:bCs/>
        </w:rPr>
        <w:t>.  Chris</w:t>
      </w:r>
      <w:r>
        <w:rPr>
          <w:rFonts w:ascii="Palatino Linotype" w:hAnsi="Palatino Linotype"/>
          <w:bCs/>
        </w:rPr>
        <w:t xml:space="preserve"> proposed organising longer format games in the summer, with other likeminded clubs, for player development. Peter McIlwaine confirmed that would be an initiative to follow up on. </w:t>
      </w:r>
    </w:p>
    <w:p w14:paraId="7F16E5B0" w14:textId="2C768EBE" w:rsidR="004A5593" w:rsidRDefault="004A5593" w:rsidP="00D47FD1">
      <w:pPr>
        <w:widowControl w:val="0"/>
        <w:jc w:val="both"/>
        <w:rPr>
          <w:rFonts w:ascii="Palatino Linotype" w:hAnsi="Palatino Linotype"/>
          <w:bCs/>
        </w:rPr>
      </w:pPr>
    </w:p>
    <w:p w14:paraId="5B4EE7F6" w14:textId="47A7A206" w:rsidR="004A5593" w:rsidRDefault="004A5593" w:rsidP="00D47FD1">
      <w:pPr>
        <w:widowControl w:val="0"/>
        <w:jc w:val="both"/>
        <w:rPr>
          <w:rFonts w:ascii="Palatino Linotype" w:hAnsi="Palatino Linotype"/>
          <w:bCs/>
        </w:rPr>
      </w:pPr>
      <w:r>
        <w:rPr>
          <w:rFonts w:ascii="Palatino Linotype" w:hAnsi="Palatino Linotype"/>
          <w:bCs/>
        </w:rPr>
        <w:t>The meeting ended at 8.55pm.</w:t>
      </w:r>
    </w:p>
    <w:p w14:paraId="04FFA0FE" w14:textId="74A585EE" w:rsidR="0055508E" w:rsidRDefault="0055508E" w:rsidP="00D47FD1">
      <w:pPr>
        <w:widowControl w:val="0"/>
        <w:jc w:val="both"/>
        <w:rPr>
          <w:rFonts w:ascii="Palatino Linotype" w:hAnsi="Palatino Linotype"/>
          <w:bCs/>
        </w:rPr>
      </w:pPr>
    </w:p>
    <w:p w14:paraId="7CCF18F3" w14:textId="77777777" w:rsidR="0055508E" w:rsidRDefault="0055508E">
      <w:pPr>
        <w:rPr>
          <w:rFonts w:ascii="Palatino Linotype" w:hAnsi="Palatino Linotype"/>
          <w:b/>
        </w:rPr>
      </w:pPr>
      <w:r>
        <w:rPr>
          <w:rFonts w:ascii="Palatino Linotype" w:hAnsi="Palatino Linotype"/>
          <w:b/>
        </w:rPr>
        <w:br w:type="page"/>
      </w:r>
    </w:p>
    <w:p w14:paraId="0D0FFF7D" w14:textId="13AA06AF" w:rsidR="0055508E" w:rsidRPr="0055508E" w:rsidRDefault="0055508E" w:rsidP="00D47FD1">
      <w:pPr>
        <w:widowControl w:val="0"/>
        <w:jc w:val="both"/>
        <w:rPr>
          <w:rFonts w:ascii="Palatino Linotype" w:hAnsi="Palatino Linotype"/>
          <w:b/>
        </w:rPr>
      </w:pPr>
      <w:r w:rsidRPr="0055508E">
        <w:rPr>
          <w:rFonts w:ascii="Palatino Linotype" w:hAnsi="Palatino Linotype"/>
          <w:b/>
        </w:rPr>
        <w:lastRenderedPageBreak/>
        <w:t xml:space="preserve">Appendix - </w:t>
      </w:r>
      <w:r w:rsidRPr="0055508E">
        <w:rPr>
          <w:rFonts w:ascii="Palatino Linotype" w:hAnsi="Palatino Linotype"/>
          <w:b/>
        </w:rPr>
        <w:t>2022 Season Report</w:t>
      </w:r>
    </w:p>
    <w:p w14:paraId="0989A3A3" w14:textId="1EBEE4EC" w:rsidR="0055508E" w:rsidRDefault="0055508E" w:rsidP="00D47FD1">
      <w:pPr>
        <w:widowControl w:val="0"/>
        <w:jc w:val="both"/>
        <w:rPr>
          <w:rFonts w:ascii="Palatino Linotype" w:hAnsi="Palatino Linotype"/>
          <w:bCs/>
        </w:rPr>
      </w:pPr>
    </w:p>
    <w:p w14:paraId="1EFCE5D9" w14:textId="77777777" w:rsidR="0055508E" w:rsidRDefault="0055508E" w:rsidP="0055508E">
      <w:pPr>
        <w:rPr>
          <w:rFonts w:ascii="Palatino Linotype" w:hAnsi="Palatino Linotype"/>
          <w:b/>
          <w:bCs/>
          <w:u w:val="single"/>
        </w:rPr>
      </w:pPr>
    </w:p>
    <w:p w14:paraId="670A7D16" w14:textId="77777777" w:rsidR="0055508E" w:rsidRPr="006B19B7" w:rsidRDefault="0055508E" w:rsidP="0055508E">
      <w:pPr>
        <w:rPr>
          <w:rFonts w:ascii="Palatino Linotype" w:hAnsi="Palatino Linotype"/>
          <w:b/>
          <w:bCs/>
          <w:u w:val="single"/>
        </w:rPr>
      </w:pPr>
      <w:r w:rsidRPr="006B19B7">
        <w:rPr>
          <w:rFonts w:ascii="Palatino Linotype" w:hAnsi="Palatino Linotype"/>
          <w:b/>
          <w:bCs/>
          <w:u w:val="single"/>
        </w:rPr>
        <w:t>1st XI Report</w:t>
      </w:r>
    </w:p>
    <w:p w14:paraId="186DAB3B" w14:textId="77777777" w:rsidR="0055508E" w:rsidRPr="006B19B7" w:rsidRDefault="0055508E" w:rsidP="0055508E">
      <w:pPr>
        <w:rPr>
          <w:rFonts w:ascii="Palatino Linotype" w:hAnsi="Palatino Linotype"/>
          <w:b/>
          <w:bCs/>
          <w:u w:val="single"/>
        </w:rPr>
      </w:pPr>
    </w:p>
    <w:p w14:paraId="424EC209" w14:textId="77777777" w:rsidR="0055508E" w:rsidRPr="00E8171A" w:rsidRDefault="0055508E" w:rsidP="0055508E">
      <w:pPr>
        <w:rPr>
          <w:rFonts w:ascii="Palatino Linotype" w:hAnsi="Palatino Linotype"/>
        </w:rPr>
      </w:pPr>
      <w:r w:rsidRPr="00E8171A">
        <w:rPr>
          <w:rFonts w:ascii="Palatino Linotype" w:hAnsi="Palatino Linotype"/>
        </w:rPr>
        <w:t xml:space="preserve">The season for the 1st XI has brought it's struggles with ultimately the 1st XI suffering relegation. Congratulations must go out to Andy and the 2nd XI who secured their Junior 2 status and Mo on the 4th XI's third place finish. </w:t>
      </w:r>
    </w:p>
    <w:p w14:paraId="6276B7AC" w14:textId="77777777" w:rsidR="0055508E" w:rsidRPr="00E8171A" w:rsidRDefault="0055508E" w:rsidP="0055508E">
      <w:pPr>
        <w:rPr>
          <w:rFonts w:ascii="Palatino Linotype" w:hAnsi="Palatino Linotype"/>
        </w:rPr>
      </w:pPr>
    </w:p>
    <w:p w14:paraId="7F712A9B" w14:textId="77777777" w:rsidR="0055508E" w:rsidRPr="00E8171A" w:rsidRDefault="0055508E" w:rsidP="0055508E">
      <w:pPr>
        <w:rPr>
          <w:rFonts w:ascii="Palatino Linotype" w:hAnsi="Palatino Linotype"/>
        </w:rPr>
      </w:pPr>
      <w:r w:rsidRPr="00E8171A">
        <w:rPr>
          <w:rFonts w:ascii="Palatino Linotype" w:hAnsi="Palatino Linotype"/>
        </w:rPr>
        <w:t xml:space="preserve">Section 1 returned to the tough league that it has been, as this season </w:t>
      </w:r>
      <w:proofErr w:type="gramStart"/>
      <w:r w:rsidRPr="00E8171A">
        <w:rPr>
          <w:rFonts w:ascii="Palatino Linotype" w:hAnsi="Palatino Linotype"/>
        </w:rPr>
        <w:t>brought to an end</w:t>
      </w:r>
      <w:proofErr w:type="gramEnd"/>
      <w:r w:rsidRPr="00E8171A">
        <w:rPr>
          <w:rFonts w:ascii="Palatino Linotype" w:hAnsi="Palatino Linotype"/>
        </w:rPr>
        <w:t xml:space="preserve"> any Covid restrictions or variations. The 1st XI found life </w:t>
      </w:r>
      <w:proofErr w:type="gramStart"/>
      <w:r w:rsidRPr="00E8171A">
        <w:rPr>
          <w:rFonts w:ascii="Palatino Linotype" w:hAnsi="Palatino Linotype"/>
        </w:rPr>
        <w:t>difficult</w:t>
      </w:r>
      <w:proofErr w:type="gramEnd"/>
      <w:r w:rsidRPr="00E8171A">
        <w:rPr>
          <w:rFonts w:ascii="Palatino Linotype" w:hAnsi="Palatino Linotype"/>
        </w:rPr>
        <w:t xml:space="preserve"> and runs were an ever-present issue. It is a very </w:t>
      </w:r>
      <w:proofErr w:type="spellStart"/>
      <w:r w:rsidRPr="00E8171A">
        <w:rPr>
          <w:rFonts w:ascii="Palatino Linotype" w:hAnsi="Palatino Linotype"/>
        </w:rPr>
        <w:t>attritional</w:t>
      </w:r>
      <w:proofErr w:type="spellEnd"/>
      <w:r w:rsidRPr="00E8171A">
        <w:rPr>
          <w:rFonts w:ascii="Palatino Linotype" w:hAnsi="Palatino Linotype"/>
        </w:rPr>
        <w:t xml:space="preserve"> league but one I am very keen to return Bangor Cricket Club to ASAP. It could be very easy to focus on negatives and as such I am going to do exact opposite. Rather than view the season past through glasses tinted with disappointment, I am instead going to look forward to the opportunities that it has afforded us. With the team moving to Section 2, I am excited about the opportunities that this presents. Many of our younger cricketers will be able to hone their craft and as a team hopefully create and enjoy a winning culture. Section 1 often comes down to experience and this is something I look forward to building next year. This season had many </w:t>
      </w:r>
      <w:proofErr w:type="gramStart"/>
      <w:r w:rsidRPr="00E8171A">
        <w:rPr>
          <w:rFonts w:ascii="Palatino Linotype" w:hAnsi="Palatino Linotype"/>
        </w:rPr>
        <w:t>positives</w:t>
      </w:r>
      <w:proofErr w:type="gramEnd"/>
      <w:r w:rsidRPr="00E8171A">
        <w:rPr>
          <w:rFonts w:ascii="Palatino Linotype" w:hAnsi="Palatino Linotype"/>
        </w:rPr>
        <w:t xml:space="preserve"> and it was great to see the return of Kuda and the impact he was able to have both on and off the field. Another returning face was that of opening bowler David Kennedy. David’s return to </w:t>
      </w:r>
      <w:proofErr w:type="spellStart"/>
      <w:r w:rsidRPr="00E8171A">
        <w:rPr>
          <w:rFonts w:ascii="Palatino Linotype" w:hAnsi="Palatino Linotype"/>
        </w:rPr>
        <w:t>Upritchard</w:t>
      </w:r>
      <w:proofErr w:type="spellEnd"/>
      <w:r w:rsidRPr="00E8171A">
        <w:rPr>
          <w:rFonts w:ascii="Palatino Linotype" w:hAnsi="Palatino Linotype"/>
        </w:rPr>
        <w:t xml:space="preserve"> Park provided both great experience and was an invaluable asset to the young seam bowling group.</w:t>
      </w:r>
    </w:p>
    <w:p w14:paraId="337C7671" w14:textId="77777777" w:rsidR="0055508E" w:rsidRPr="00E8171A" w:rsidRDefault="0055508E" w:rsidP="0055508E">
      <w:pPr>
        <w:rPr>
          <w:rFonts w:ascii="Palatino Linotype" w:hAnsi="Palatino Linotype"/>
        </w:rPr>
      </w:pPr>
    </w:p>
    <w:p w14:paraId="48D8A9E3" w14:textId="77777777" w:rsidR="0055508E" w:rsidRPr="00E8171A" w:rsidRDefault="0055508E" w:rsidP="0055508E">
      <w:pPr>
        <w:rPr>
          <w:rFonts w:ascii="Palatino Linotype" w:hAnsi="Palatino Linotype"/>
        </w:rPr>
      </w:pPr>
      <w:r w:rsidRPr="00E8171A">
        <w:rPr>
          <w:rFonts w:ascii="Palatino Linotype" w:hAnsi="Palatino Linotype"/>
        </w:rPr>
        <w:t xml:space="preserve">I would like to begin the thank you list with </w:t>
      </w:r>
      <w:proofErr w:type="gramStart"/>
      <w:r w:rsidRPr="00E8171A">
        <w:rPr>
          <w:rFonts w:ascii="Palatino Linotype" w:hAnsi="Palatino Linotype"/>
        </w:rPr>
        <w:t>each and every</w:t>
      </w:r>
      <w:proofErr w:type="gramEnd"/>
      <w:r w:rsidRPr="00E8171A">
        <w:rPr>
          <w:rFonts w:ascii="Palatino Linotype" w:hAnsi="Palatino Linotype"/>
        </w:rPr>
        <w:t xml:space="preserve"> player who represented the 1st XI. Training and preparation each week </w:t>
      </w:r>
      <w:proofErr w:type="gramStart"/>
      <w:r w:rsidRPr="00E8171A">
        <w:rPr>
          <w:rFonts w:ascii="Palatino Linotype" w:hAnsi="Palatino Linotype"/>
        </w:rPr>
        <w:t>was</w:t>
      </w:r>
      <w:proofErr w:type="gramEnd"/>
      <w:r w:rsidRPr="00E8171A">
        <w:rPr>
          <w:rFonts w:ascii="Palatino Linotype" w:hAnsi="Palatino Linotype"/>
        </w:rPr>
        <w:t xml:space="preserve"> not representative of the eventual league position and I thank the players for their commitment and attitude right to the end. The ground and wickets were again right up there with the best on the island. Massive thanks to Stephen </w:t>
      </w:r>
      <w:proofErr w:type="gramStart"/>
      <w:r w:rsidRPr="00E8171A">
        <w:rPr>
          <w:rFonts w:ascii="Palatino Linotype" w:hAnsi="Palatino Linotype"/>
        </w:rPr>
        <w:t>Burns</w:t>
      </w:r>
      <w:proofErr w:type="gramEnd"/>
      <w:r w:rsidRPr="00E8171A">
        <w:rPr>
          <w:rFonts w:ascii="Palatino Linotype" w:hAnsi="Palatino Linotype"/>
        </w:rPr>
        <w:t xml:space="preserve"> and the many hands who help in preparing </w:t>
      </w:r>
      <w:proofErr w:type="spellStart"/>
      <w:r w:rsidRPr="00E8171A">
        <w:rPr>
          <w:rFonts w:ascii="Palatino Linotype" w:hAnsi="Palatino Linotype"/>
        </w:rPr>
        <w:t>Upritchard</w:t>
      </w:r>
      <w:proofErr w:type="spellEnd"/>
      <w:r w:rsidRPr="00E8171A">
        <w:rPr>
          <w:rFonts w:ascii="Palatino Linotype" w:hAnsi="Palatino Linotype"/>
        </w:rPr>
        <w:t xml:space="preserve"> Park to the pristine standards that they have come famous for. No bigger compliment can be given to the standards of the ground this summer than that of the feedback from the Ireland and Scotland coaches after the Celtic Cup that visited Bangor in August. Having international cricket again at Bangor Cricket Club was a team effort and something as a whole club we should be very proud of. Thanks go to the continued efforts of the committee who work tirelessly in the background to continue to grow the club and the strength of our club </w:t>
      </w:r>
      <w:proofErr w:type="gramStart"/>
      <w:r w:rsidRPr="00E8171A">
        <w:rPr>
          <w:rFonts w:ascii="Palatino Linotype" w:hAnsi="Palatino Linotype"/>
        </w:rPr>
        <w:t>as a whole would</w:t>
      </w:r>
      <w:proofErr w:type="gramEnd"/>
      <w:r w:rsidRPr="00E8171A">
        <w:rPr>
          <w:rFonts w:ascii="Palatino Linotype" w:hAnsi="Palatino Linotype"/>
        </w:rPr>
        <w:t xml:space="preserve"> not be where it is without them. Thanks to Christine who kindly organises the between innings refreshments and for the guest scorers who offered their services this season. Massive thanks go to all the coaches who volunteer their time working with our youth section and providing sustainability of our future senior teams. Lastly, I would like to thank those who come and support the team. Seeing familiar faces home and away is great for the team and I hope that we can put in performances next year that can leave all in attendance happy.</w:t>
      </w:r>
    </w:p>
    <w:p w14:paraId="3AFA4554" w14:textId="77777777" w:rsidR="0055508E" w:rsidRDefault="0055508E" w:rsidP="0055508E">
      <w:pPr>
        <w:rPr>
          <w:rFonts w:ascii="Palatino Linotype" w:hAnsi="Palatino Linotype"/>
          <w:b/>
          <w:bCs/>
          <w:u w:val="single"/>
        </w:rPr>
      </w:pPr>
    </w:p>
    <w:p w14:paraId="2E427584" w14:textId="77777777" w:rsidR="0055508E" w:rsidRDefault="0055508E" w:rsidP="0055508E">
      <w:pPr>
        <w:rPr>
          <w:rFonts w:ascii="Palatino Linotype" w:hAnsi="Palatino Linotype"/>
          <w:b/>
          <w:bCs/>
          <w:u w:val="single"/>
        </w:rPr>
      </w:pPr>
      <w:r>
        <w:rPr>
          <w:rFonts w:ascii="Palatino Linotype" w:hAnsi="Palatino Linotype"/>
          <w:b/>
          <w:bCs/>
          <w:u w:val="single"/>
        </w:rPr>
        <w:br w:type="page"/>
      </w:r>
    </w:p>
    <w:p w14:paraId="46A3262A" w14:textId="77777777" w:rsidR="0055508E" w:rsidRDefault="0055508E" w:rsidP="0055508E">
      <w:pPr>
        <w:rPr>
          <w:rFonts w:ascii="Palatino Linotype" w:hAnsi="Palatino Linotype"/>
          <w:b/>
          <w:bCs/>
          <w:u w:val="single"/>
        </w:rPr>
      </w:pPr>
      <w:r>
        <w:rPr>
          <w:rFonts w:ascii="Palatino Linotype" w:hAnsi="Palatino Linotype"/>
          <w:b/>
          <w:bCs/>
          <w:u w:val="single"/>
        </w:rPr>
        <w:lastRenderedPageBreak/>
        <w:t>2nd XI Report</w:t>
      </w:r>
    </w:p>
    <w:p w14:paraId="7BFBF198" w14:textId="77777777" w:rsidR="0055508E" w:rsidRPr="00CE3FF2" w:rsidRDefault="0055508E" w:rsidP="0055508E">
      <w:pPr>
        <w:rPr>
          <w:rFonts w:ascii="Palatino Linotype" w:hAnsi="Palatino Linotype"/>
          <w:sz w:val="12"/>
          <w:szCs w:val="12"/>
        </w:rPr>
      </w:pPr>
    </w:p>
    <w:p w14:paraId="0B705A58" w14:textId="77777777" w:rsidR="0055508E" w:rsidRPr="00C020F0" w:rsidRDefault="0055508E" w:rsidP="0055508E">
      <w:pPr>
        <w:pStyle w:val="AODocTxt"/>
        <w:rPr>
          <w:rFonts w:ascii="Palatino Linotype" w:eastAsia="Times New Roman" w:hAnsi="Palatino Linotype"/>
          <w:sz w:val="24"/>
          <w:szCs w:val="24"/>
          <w:lang w:eastAsia="en-GB"/>
        </w:rPr>
      </w:pPr>
      <w:bookmarkStart w:id="0" w:name="bmkStart"/>
      <w:bookmarkEnd w:id="0"/>
      <w:r w:rsidRPr="00C020F0">
        <w:rPr>
          <w:rFonts w:ascii="Palatino Linotype" w:eastAsia="Times New Roman" w:hAnsi="Palatino Linotype"/>
          <w:sz w:val="24"/>
          <w:szCs w:val="24"/>
          <w:lang w:eastAsia="en-GB"/>
        </w:rPr>
        <w:t>The 2022 Season ended with a respectful 4th place finish for the newly promoted 2</w:t>
      </w:r>
      <w:r w:rsidRPr="00C020F0">
        <w:rPr>
          <w:rFonts w:ascii="Palatino Linotype" w:eastAsia="Times New Roman" w:hAnsi="Palatino Linotype"/>
          <w:sz w:val="24"/>
          <w:szCs w:val="24"/>
          <w:vertAlign w:val="superscript"/>
          <w:lang w:eastAsia="en-GB"/>
        </w:rPr>
        <w:t>nd</w:t>
      </w:r>
      <w:r>
        <w:rPr>
          <w:rFonts w:ascii="Palatino Linotype" w:eastAsia="Times New Roman" w:hAnsi="Palatino Linotype"/>
          <w:sz w:val="24"/>
          <w:szCs w:val="24"/>
          <w:lang w:eastAsia="en-GB"/>
        </w:rPr>
        <w:t xml:space="preserve"> </w:t>
      </w:r>
      <w:r w:rsidRPr="00C020F0">
        <w:rPr>
          <w:rFonts w:ascii="Palatino Linotype" w:eastAsia="Times New Roman" w:hAnsi="Palatino Linotype"/>
          <w:sz w:val="24"/>
          <w:szCs w:val="24"/>
          <w:lang w:eastAsia="en-GB"/>
        </w:rPr>
        <w:t xml:space="preserve">XI in their first season back in Junior League 2. The Season began with heavy defeats to the eventual league winners, Woodvale II </w:t>
      </w:r>
      <w:proofErr w:type="gramStart"/>
      <w:r w:rsidRPr="00C020F0">
        <w:rPr>
          <w:rFonts w:ascii="Palatino Linotype" w:eastAsia="Times New Roman" w:hAnsi="Palatino Linotype"/>
          <w:sz w:val="24"/>
          <w:szCs w:val="24"/>
          <w:lang w:eastAsia="en-GB"/>
        </w:rPr>
        <w:t>and also</w:t>
      </w:r>
      <w:proofErr w:type="gramEnd"/>
      <w:r w:rsidRPr="00C020F0">
        <w:rPr>
          <w:rFonts w:ascii="Palatino Linotype" w:eastAsia="Times New Roman" w:hAnsi="Palatino Linotype"/>
          <w:sz w:val="24"/>
          <w:szCs w:val="24"/>
          <w:lang w:eastAsia="en-GB"/>
        </w:rPr>
        <w:t xml:space="preserve"> </w:t>
      </w:r>
      <w:proofErr w:type="spellStart"/>
      <w:r w:rsidRPr="00C020F0">
        <w:rPr>
          <w:rFonts w:ascii="Palatino Linotype" w:eastAsia="Times New Roman" w:hAnsi="Palatino Linotype"/>
          <w:sz w:val="24"/>
          <w:szCs w:val="24"/>
          <w:lang w:eastAsia="en-GB"/>
        </w:rPr>
        <w:t>Derriaghy</w:t>
      </w:r>
      <w:proofErr w:type="spellEnd"/>
      <w:r w:rsidRPr="00C020F0">
        <w:rPr>
          <w:rFonts w:ascii="Palatino Linotype" w:eastAsia="Times New Roman" w:hAnsi="Palatino Linotype"/>
          <w:sz w:val="24"/>
          <w:szCs w:val="24"/>
          <w:lang w:eastAsia="en-GB"/>
        </w:rPr>
        <w:t xml:space="preserve">. The team got back on track with a big win against familiar foes Woodvale III in what is always a feisty encounter. On the back of this win, a run of several victories then came against Woodvale III again (Thanks to a spectacular century from Mark English), Carrick and CIYMS (x2). The season then proceeded to take a bit of a turn as we came up against some of the stronger teams in the league. Defeats came at the hands of Armagh, Cliftonville Academy and </w:t>
      </w:r>
      <w:proofErr w:type="spellStart"/>
      <w:r w:rsidRPr="00C020F0">
        <w:rPr>
          <w:rFonts w:ascii="Palatino Linotype" w:eastAsia="Times New Roman" w:hAnsi="Palatino Linotype"/>
          <w:sz w:val="24"/>
          <w:szCs w:val="24"/>
          <w:lang w:eastAsia="en-GB"/>
        </w:rPr>
        <w:t>Derriaghy</w:t>
      </w:r>
      <w:proofErr w:type="spellEnd"/>
      <w:r w:rsidRPr="00C020F0">
        <w:rPr>
          <w:rFonts w:ascii="Palatino Linotype" w:eastAsia="Times New Roman" w:hAnsi="Palatino Linotype"/>
          <w:sz w:val="24"/>
          <w:szCs w:val="24"/>
          <w:lang w:eastAsia="en-GB"/>
        </w:rPr>
        <w:t xml:space="preserve">. However, an impressive victory at home to Armagh all but ensured the survival of the Second XI in Junior League 2. This win will certainly go down as one of the most impressive of the season. An impressive bowling performance on a good </w:t>
      </w:r>
      <w:proofErr w:type="spellStart"/>
      <w:r w:rsidRPr="00C020F0">
        <w:rPr>
          <w:rFonts w:ascii="Palatino Linotype" w:eastAsia="Times New Roman" w:hAnsi="Palatino Linotype"/>
          <w:sz w:val="24"/>
          <w:szCs w:val="24"/>
          <w:lang w:eastAsia="en-GB"/>
        </w:rPr>
        <w:t>Upritchard</w:t>
      </w:r>
      <w:proofErr w:type="spellEnd"/>
      <w:r w:rsidRPr="00C020F0">
        <w:rPr>
          <w:rFonts w:ascii="Palatino Linotype" w:eastAsia="Times New Roman" w:hAnsi="Palatino Linotype"/>
          <w:sz w:val="24"/>
          <w:szCs w:val="24"/>
          <w:lang w:eastAsia="en-GB"/>
        </w:rPr>
        <w:t xml:space="preserve"> Park pitch restricted a strong Armagh team to 160. In reply, the Bangor Trio of James Patterson (74*), Zach Kerr (31) and Ross Garrett (27*) went about despatching the Armagh attack to all parts to secure an important victory. The last two games of the season ended in defeats to the promotion chasing Woodvale and Cliftonville Academy.</w:t>
      </w:r>
    </w:p>
    <w:p w14:paraId="70469AD6" w14:textId="77777777" w:rsidR="0055508E" w:rsidRPr="00C020F0" w:rsidRDefault="0055508E" w:rsidP="0055508E">
      <w:pPr>
        <w:pStyle w:val="AODocTxt"/>
        <w:rPr>
          <w:rFonts w:ascii="Palatino Linotype" w:eastAsia="Times New Roman" w:hAnsi="Palatino Linotype"/>
          <w:sz w:val="24"/>
          <w:szCs w:val="24"/>
          <w:lang w:eastAsia="en-GB"/>
        </w:rPr>
      </w:pPr>
      <w:r w:rsidRPr="00C020F0">
        <w:rPr>
          <w:rFonts w:ascii="Palatino Linotype" w:eastAsia="Times New Roman" w:hAnsi="Palatino Linotype"/>
          <w:sz w:val="24"/>
          <w:szCs w:val="24"/>
          <w:lang w:eastAsia="en-GB"/>
        </w:rPr>
        <w:t xml:space="preserve">If you had offered me a 4th place finish before a ball was bowled, I would certainly have taken it. It has been a great achievement to keep the team in what is a very competitive league and the difference in the quality opposition was certainly evident throughout the season. This year, the team has again featured a blend of youth and experience with valuable contributions coming from both young and old. Mark English, Paddy McMillan, Stephen </w:t>
      </w:r>
      <w:proofErr w:type="gramStart"/>
      <w:r w:rsidRPr="00C020F0">
        <w:rPr>
          <w:rFonts w:ascii="Palatino Linotype" w:eastAsia="Times New Roman" w:hAnsi="Palatino Linotype"/>
          <w:sz w:val="24"/>
          <w:szCs w:val="24"/>
          <w:lang w:eastAsia="en-GB"/>
        </w:rPr>
        <w:t>Skelly</w:t>
      </w:r>
      <w:proofErr w:type="gramEnd"/>
      <w:r w:rsidRPr="00C020F0">
        <w:rPr>
          <w:rFonts w:ascii="Palatino Linotype" w:eastAsia="Times New Roman" w:hAnsi="Palatino Linotype"/>
          <w:sz w:val="24"/>
          <w:szCs w:val="24"/>
          <w:lang w:eastAsia="en-GB"/>
        </w:rPr>
        <w:t xml:space="preserve"> and Ross Garrett all made vital contributions in important games. On the younger side, Sam McMillan, Michael Skelly, Will Simpson and Josh Walker all </w:t>
      </w:r>
      <w:proofErr w:type="gramStart"/>
      <w:r w:rsidRPr="00C020F0">
        <w:rPr>
          <w:rFonts w:ascii="Palatino Linotype" w:eastAsia="Times New Roman" w:hAnsi="Palatino Linotype"/>
          <w:sz w:val="24"/>
          <w:szCs w:val="24"/>
          <w:lang w:eastAsia="en-GB"/>
        </w:rPr>
        <w:t>contributed</w:t>
      </w:r>
      <w:proofErr w:type="gramEnd"/>
      <w:r w:rsidRPr="00C020F0">
        <w:rPr>
          <w:rFonts w:ascii="Palatino Linotype" w:eastAsia="Times New Roman" w:hAnsi="Palatino Linotype"/>
          <w:sz w:val="24"/>
          <w:szCs w:val="24"/>
          <w:lang w:eastAsia="en-GB"/>
        </w:rPr>
        <w:t xml:space="preserve"> wickets and runs to the campaign. I would also like to put on record my thanks to Conor Cox, who stood in and captained the side on a few occasions in my absence. It has again been a pleasure to captain the side this season and hopefully the successes seen this season can be repeated, or even bettered, next season.</w:t>
      </w:r>
    </w:p>
    <w:p w14:paraId="5FAEFEC6" w14:textId="77777777" w:rsidR="0055508E" w:rsidRDefault="0055508E" w:rsidP="0055508E">
      <w:pPr>
        <w:rPr>
          <w:rFonts w:ascii="Palatino Linotype" w:hAnsi="Palatino Linotype"/>
          <w:b/>
          <w:bCs/>
          <w:color w:val="0070C0"/>
        </w:rPr>
      </w:pPr>
    </w:p>
    <w:p w14:paraId="5770D5A8" w14:textId="77777777" w:rsidR="0055508E" w:rsidRPr="00C020F0" w:rsidRDefault="0055508E" w:rsidP="0055508E">
      <w:pPr>
        <w:rPr>
          <w:rFonts w:ascii="Palatino Linotype" w:hAnsi="Palatino Linotype"/>
          <w:b/>
          <w:bCs/>
          <w:color w:val="0070C0"/>
        </w:rPr>
      </w:pPr>
      <w:r w:rsidRPr="00C020F0">
        <w:rPr>
          <w:rFonts w:ascii="Palatino Linotype" w:hAnsi="Palatino Linotype"/>
          <w:b/>
          <w:bCs/>
          <w:color w:val="0070C0"/>
        </w:rPr>
        <w:t xml:space="preserve">Andrew </w:t>
      </w:r>
      <w:proofErr w:type="spellStart"/>
      <w:r w:rsidRPr="00C020F0">
        <w:rPr>
          <w:rFonts w:ascii="Palatino Linotype" w:hAnsi="Palatino Linotype"/>
          <w:b/>
          <w:bCs/>
          <w:color w:val="0070C0"/>
        </w:rPr>
        <w:t>Pyper</w:t>
      </w:r>
      <w:proofErr w:type="spellEnd"/>
      <w:r w:rsidRPr="00C020F0">
        <w:rPr>
          <w:rFonts w:ascii="Palatino Linotype" w:hAnsi="Palatino Linotype"/>
          <w:b/>
          <w:bCs/>
          <w:color w:val="0070C0"/>
        </w:rPr>
        <w:t xml:space="preserve"> – 2</w:t>
      </w:r>
      <w:r w:rsidRPr="00C020F0">
        <w:rPr>
          <w:rFonts w:ascii="Palatino Linotype" w:hAnsi="Palatino Linotype"/>
          <w:b/>
          <w:bCs/>
          <w:color w:val="0070C0"/>
          <w:vertAlign w:val="superscript"/>
        </w:rPr>
        <w:t>nd</w:t>
      </w:r>
      <w:r>
        <w:rPr>
          <w:rFonts w:ascii="Palatino Linotype" w:hAnsi="Palatino Linotype"/>
          <w:b/>
          <w:bCs/>
          <w:color w:val="0070C0"/>
        </w:rPr>
        <w:t xml:space="preserve"> </w:t>
      </w:r>
      <w:r w:rsidRPr="00C020F0">
        <w:rPr>
          <w:rFonts w:ascii="Palatino Linotype" w:hAnsi="Palatino Linotype"/>
          <w:b/>
          <w:bCs/>
          <w:color w:val="0070C0"/>
        </w:rPr>
        <w:t xml:space="preserve">XI Captain </w:t>
      </w:r>
    </w:p>
    <w:p w14:paraId="1EC1852B" w14:textId="77777777" w:rsidR="0055508E" w:rsidRDefault="0055508E" w:rsidP="0055508E">
      <w:pPr>
        <w:rPr>
          <w:rFonts w:ascii="Palatino Linotype" w:hAnsi="Palatino Linotype"/>
          <w:b/>
          <w:bCs/>
          <w:u w:val="single"/>
        </w:rPr>
      </w:pPr>
    </w:p>
    <w:p w14:paraId="011E951F" w14:textId="77777777" w:rsidR="0055508E" w:rsidRDefault="0055508E" w:rsidP="0055508E">
      <w:pPr>
        <w:rPr>
          <w:rFonts w:ascii="Palatino Linotype" w:hAnsi="Palatino Linotype"/>
          <w:b/>
          <w:bCs/>
          <w:u w:val="single"/>
        </w:rPr>
      </w:pPr>
      <w:r>
        <w:rPr>
          <w:rFonts w:ascii="Palatino Linotype" w:hAnsi="Palatino Linotype"/>
          <w:b/>
          <w:bCs/>
          <w:u w:val="single"/>
        </w:rPr>
        <w:br w:type="page"/>
      </w:r>
    </w:p>
    <w:p w14:paraId="0D4B7937" w14:textId="77777777" w:rsidR="0055508E" w:rsidRDefault="0055508E" w:rsidP="0055508E">
      <w:pPr>
        <w:rPr>
          <w:rFonts w:ascii="Palatino Linotype" w:hAnsi="Palatino Linotype"/>
          <w:b/>
          <w:bCs/>
          <w:u w:val="single"/>
        </w:rPr>
      </w:pPr>
      <w:r>
        <w:rPr>
          <w:rFonts w:ascii="Palatino Linotype" w:hAnsi="Palatino Linotype"/>
          <w:b/>
          <w:bCs/>
          <w:u w:val="single"/>
        </w:rPr>
        <w:lastRenderedPageBreak/>
        <w:t>3rd XI Report</w:t>
      </w:r>
    </w:p>
    <w:p w14:paraId="2375FA3E" w14:textId="77777777" w:rsidR="0055508E" w:rsidRDefault="0055508E" w:rsidP="0055508E">
      <w:pPr>
        <w:rPr>
          <w:rFonts w:ascii="Palatino Linotype" w:hAnsi="Palatino Linotype"/>
          <w:b/>
          <w:bCs/>
          <w:u w:val="single"/>
        </w:rPr>
      </w:pPr>
    </w:p>
    <w:p w14:paraId="000DD18A" w14:textId="77777777" w:rsidR="0055508E" w:rsidRPr="00A67A9E" w:rsidRDefault="0055508E" w:rsidP="0055508E">
      <w:pPr>
        <w:rPr>
          <w:rFonts w:ascii="Palatino Linotype" w:hAnsi="Palatino Linotype"/>
        </w:rPr>
      </w:pPr>
      <w:r w:rsidRPr="00A67A9E">
        <w:rPr>
          <w:rFonts w:ascii="Palatino Linotype" w:hAnsi="Palatino Linotype"/>
        </w:rPr>
        <w:t>After the highs of the 2021 promotion season the Thirds had a more tumultuous season that ultimately led to relegation back down to Junior League 5.  With the suspension of cricket, for the passing of the Queen, relegation was finally confirmed on the last weekend of an elongated season with results going against the team</w:t>
      </w:r>
      <w:r>
        <w:rPr>
          <w:rFonts w:ascii="Palatino Linotype" w:hAnsi="Palatino Linotype"/>
        </w:rPr>
        <w:t>,</w:t>
      </w:r>
      <w:r w:rsidRPr="00A67A9E">
        <w:rPr>
          <w:rFonts w:ascii="Palatino Linotype" w:hAnsi="Palatino Linotype"/>
        </w:rPr>
        <w:t xml:space="preserve"> despite a victory in our final match.  With three teams finishing on 20 points (5 wins each) the Thirds were placed into the relegation based on being in </w:t>
      </w:r>
      <w:r>
        <w:rPr>
          <w:rFonts w:ascii="Palatino Linotype" w:hAnsi="Palatino Linotype"/>
        </w:rPr>
        <w:t xml:space="preserve">a lower league </w:t>
      </w:r>
      <w:r w:rsidRPr="00A67A9E">
        <w:rPr>
          <w:rFonts w:ascii="Palatino Linotype" w:hAnsi="Palatino Linotype"/>
        </w:rPr>
        <w:t>in the prior season.</w:t>
      </w:r>
    </w:p>
    <w:p w14:paraId="2D2C4F06" w14:textId="77777777" w:rsidR="0055508E" w:rsidRPr="00A67A9E" w:rsidRDefault="0055508E" w:rsidP="0055508E">
      <w:pPr>
        <w:rPr>
          <w:rFonts w:ascii="Palatino Linotype" w:hAnsi="Palatino Linotype"/>
        </w:rPr>
      </w:pPr>
    </w:p>
    <w:p w14:paraId="17E057A3" w14:textId="77777777" w:rsidR="0055508E" w:rsidRPr="00A67A9E" w:rsidRDefault="0055508E" w:rsidP="0055508E">
      <w:pPr>
        <w:rPr>
          <w:rFonts w:ascii="Palatino Linotype" w:hAnsi="Palatino Linotype"/>
        </w:rPr>
      </w:pPr>
      <w:r w:rsidRPr="00A67A9E">
        <w:rPr>
          <w:rFonts w:ascii="Palatino Linotype" w:hAnsi="Palatino Linotype"/>
        </w:rPr>
        <w:t xml:space="preserve">The seesaw season started with a loss to Saintfield II followed by a win against Woodvale IV before the first round of the </w:t>
      </w:r>
      <w:r>
        <w:rPr>
          <w:rFonts w:ascii="Palatino Linotype" w:hAnsi="Palatino Linotype"/>
        </w:rPr>
        <w:t xml:space="preserve">Minor </w:t>
      </w:r>
      <w:r w:rsidRPr="00A67A9E">
        <w:rPr>
          <w:rFonts w:ascii="Palatino Linotype" w:hAnsi="Palatino Linotype"/>
        </w:rPr>
        <w:t>Lindsay Cup with a</w:t>
      </w:r>
      <w:r>
        <w:rPr>
          <w:rFonts w:ascii="Palatino Linotype" w:hAnsi="Palatino Linotype"/>
        </w:rPr>
        <w:t>nother</w:t>
      </w:r>
      <w:r w:rsidRPr="00A67A9E">
        <w:rPr>
          <w:rFonts w:ascii="Palatino Linotype" w:hAnsi="Palatino Linotype"/>
        </w:rPr>
        <w:t xml:space="preserve"> match against Woodvale IV.  Despite a strong batting display from Paddy McMillan (63 runs in a score of 161 off 30 overs) and bowling figures of 6-0-32-3 for Matt Pitts, Woodvale IV passed the Bangor total with 2 balls to spare.</w:t>
      </w:r>
    </w:p>
    <w:p w14:paraId="148EC566" w14:textId="77777777" w:rsidR="0055508E" w:rsidRPr="00A67A9E" w:rsidRDefault="0055508E" w:rsidP="0055508E">
      <w:pPr>
        <w:rPr>
          <w:rFonts w:ascii="Palatino Linotype" w:hAnsi="Palatino Linotype"/>
        </w:rPr>
      </w:pPr>
    </w:p>
    <w:p w14:paraId="4437863A" w14:textId="77777777" w:rsidR="0055508E" w:rsidRDefault="0055508E" w:rsidP="0055508E">
      <w:pPr>
        <w:rPr>
          <w:rFonts w:ascii="Palatino Linotype" w:hAnsi="Palatino Linotype"/>
        </w:rPr>
      </w:pPr>
      <w:r>
        <w:rPr>
          <w:rFonts w:ascii="Palatino Linotype" w:hAnsi="Palatino Linotype"/>
        </w:rPr>
        <w:t>A</w:t>
      </w:r>
      <w:r w:rsidRPr="00A67A9E">
        <w:rPr>
          <w:rFonts w:ascii="Palatino Linotype" w:hAnsi="Palatino Linotype"/>
        </w:rPr>
        <w:t xml:space="preserve">vailability </w:t>
      </w:r>
      <w:r>
        <w:rPr>
          <w:rFonts w:ascii="Palatino Linotype" w:hAnsi="Palatino Linotype"/>
        </w:rPr>
        <w:t xml:space="preserve">issues </w:t>
      </w:r>
      <w:r w:rsidRPr="00A67A9E">
        <w:rPr>
          <w:rFonts w:ascii="Palatino Linotype" w:hAnsi="Palatino Linotype"/>
        </w:rPr>
        <w:t xml:space="preserve">saw the Thirds utilise 43 players across the season which proved to be a double-edged sword in terms of lack of team consistency but an opportunity to promote the youth within the club.  U13’s Myles McNaught and Daniel Rayner both made an appearance at the end of the season after impressive showings for the Fourths.  The first of numerous upcoming father and child combinations was seen with Ben Pitts joining Matt Pitts for an appearance that, in a tandem bowling spell, saw Ben take a wicket in his first senior appearance. Max Escott gleefully took on the chance to be one of the main bowlers for the team finishing as top </w:t>
      </w:r>
      <w:proofErr w:type="spellStart"/>
      <w:r w:rsidRPr="00A67A9E">
        <w:rPr>
          <w:rFonts w:ascii="Palatino Linotype" w:hAnsi="Palatino Linotype"/>
        </w:rPr>
        <w:t>wicket</w:t>
      </w:r>
      <w:proofErr w:type="spellEnd"/>
      <w:r w:rsidRPr="00A67A9E">
        <w:rPr>
          <w:rFonts w:ascii="Palatino Linotype" w:hAnsi="Palatino Linotype"/>
        </w:rPr>
        <w:t xml:space="preserve"> taker, </w:t>
      </w:r>
      <w:r>
        <w:rPr>
          <w:rFonts w:ascii="Palatino Linotype" w:hAnsi="Palatino Linotype"/>
        </w:rPr>
        <w:t>with</w:t>
      </w:r>
      <w:r w:rsidRPr="00A67A9E">
        <w:rPr>
          <w:rFonts w:ascii="Palatino Linotype" w:hAnsi="Palatino Linotype"/>
        </w:rPr>
        <w:t xml:space="preserve"> 16 wickets, for the season including </w:t>
      </w:r>
      <w:r>
        <w:rPr>
          <w:rFonts w:ascii="Palatino Linotype" w:hAnsi="Palatino Linotype"/>
        </w:rPr>
        <w:t>the</w:t>
      </w:r>
      <w:r w:rsidRPr="00A67A9E">
        <w:rPr>
          <w:rFonts w:ascii="Palatino Linotype" w:hAnsi="Palatino Linotype"/>
        </w:rPr>
        <w:t xml:space="preserve"> best return of</w:t>
      </w:r>
      <w:r>
        <w:rPr>
          <w:rFonts w:ascii="Palatino Linotype" w:hAnsi="Palatino Linotype"/>
        </w:rPr>
        <w:t xml:space="preserve"> the season</w:t>
      </w:r>
      <w:r w:rsidRPr="00A67A9E">
        <w:rPr>
          <w:rFonts w:ascii="Palatino Linotype" w:hAnsi="Palatino Linotype"/>
        </w:rPr>
        <w:t xml:space="preserve"> 5-0-11-4. Max was followed in the season wicket hall by Matt Pitts and Stephen Skelly with seven wickets apiece and Stephen </w:t>
      </w:r>
      <w:proofErr w:type="spellStart"/>
      <w:r w:rsidRPr="00A67A9E">
        <w:rPr>
          <w:rFonts w:ascii="Palatino Linotype" w:hAnsi="Palatino Linotype"/>
        </w:rPr>
        <w:t>Cumper</w:t>
      </w:r>
      <w:proofErr w:type="spellEnd"/>
      <w:r w:rsidRPr="00A67A9E">
        <w:rPr>
          <w:rFonts w:ascii="Palatino Linotype" w:hAnsi="Palatino Linotype"/>
        </w:rPr>
        <w:t xml:space="preserve"> on six.</w:t>
      </w:r>
    </w:p>
    <w:p w14:paraId="212528B1" w14:textId="77777777" w:rsidR="0055508E" w:rsidRPr="00A67A9E" w:rsidRDefault="0055508E" w:rsidP="0055508E">
      <w:pPr>
        <w:rPr>
          <w:rFonts w:ascii="Palatino Linotype" w:hAnsi="Palatino Linotype"/>
        </w:rPr>
      </w:pPr>
    </w:p>
    <w:p w14:paraId="2996C05B" w14:textId="77777777" w:rsidR="0055508E" w:rsidRDefault="0055508E" w:rsidP="0055508E">
      <w:pPr>
        <w:rPr>
          <w:rFonts w:ascii="Palatino Linotype" w:hAnsi="Palatino Linotype"/>
        </w:rPr>
      </w:pPr>
      <w:r w:rsidRPr="00A67A9E">
        <w:rPr>
          <w:rFonts w:ascii="Palatino Linotype" w:hAnsi="Palatino Linotype"/>
        </w:rPr>
        <w:t xml:space="preserve">Iain Chapman was leading run scorer (178 runs) for the season. Appearances by Paddy McMillan (135 runs in 2 games) were curtailed by promotion to the Seconds and Firsts in conjunction with Sam McMillan’s </w:t>
      </w:r>
      <w:proofErr w:type="gramStart"/>
      <w:r w:rsidRPr="00A67A9E">
        <w:rPr>
          <w:rFonts w:ascii="Palatino Linotype" w:hAnsi="Palatino Linotype"/>
        </w:rPr>
        <w:t>rise up</w:t>
      </w:r>
      <w:proofErr w:type="gramEnd"/>
      <w:r w:rsidRPr="00A67A9E">
        <w:rPr>
          <w:rFonts w:ascii="Palatino Linotype" w:hAnsi="Palatino Linotype"/>
        </w:rPr>
        <w:t xml:space="preserve"> the club teams. Jamie Hall contributed well </w:t>
      </w:r>
      <w:proofErr w:type="gramStart"/>
      <w:r w:rsidRPr="00A67A9E">
        <w:rPr>
          <w:rFonts w:ascii="Palatino Linotype" w:hAnsi="Palatino Linotype"/>
        </w:rPr>
        <w:t>in</w:t>
      </w:r>
      <w:proofErr w:type="gramEnd"/>
      <w:r w:rsidRPr="00A67A9E">
        <w:rPr>
          <w:rFonts w:ascii="Palatino Linotype" w:hAnsi="Palatino Linotype"/>
        </w:rPr>
        <w:t xml:space="preserve"> his inaugural season with 123 runs in 7 appearances with the expectation of greater things to follow next season.</w:t>
      </w:r>
    </w:p>
    <w:p w14:paraId="175E236D" w14:textId="77777777" w:rsidR="0055508E" w:rsidRPr="00A67A9E" w:rsidRDefault="0055508E" w:rsidP="0055508E">
      <w:pPr>
        <w:rPr>
          <w:rFonts w:ascii="Palatino Linotype" w:hAnsi="Palatino Linotype"/>
        </w:rPr>
      </w:pPr>
    </w:p>
    <w:p w14:paraId="1181C133" w14:textId="77777777" w:rsidR="0055508E" w:rsidRPr="00A67A9E" w:rsidRDefault="0055508E" w:rsidP="0055508E">
      <w:pPr>
        <w:rPr>
          <w:rFonts w:ascii="Palatino Linotype" w:hAnsi="Palatino Linotype"/>
        </w:rPr>
      </w:pPr>
      <w:r w:rsidRPr="00A67A9E">
        <w:rPr>
          <w:rFonts w:ascii="Palatino Linotype" w:hAnsi="Palatino Linotype"/>
        </w:rPr>
        <w:t>A few matches towards the end of season demonstrated that, whilst we performed on par with the ball, getting consistent batting performances was the likely root cause of our relegation. Giving the opportunity to Michael Skelly and Conor Cox, stalwarts for the seconds, to bat demonstrated the potential strength in the seconds batting order.  Michael notched up 113 runs in 3 matches with a notable contribution of 39 not out in a last ball victory over Lisburn III which saw Jack Irwin hit a four off the final ball of the over to get Bangor over the line. The middle order pairing of Conor with Matt Pitts proved a winning combination in two matches.  These performances kept the Thirds in the mix until the final weekend.  </w:t>
      </w:r>
    </w:p>
    <w:p w14:paraId="39DD88A3" w14:textId="77777777" w:rsidR="0055508E" w:rsidRPr="00A67A9E" w:rsidRDefault="0055508E" w:rsidP="0055508E">
      <w:pPr>
        <w:rPr>
          <w:rFonts w:ascii="Palatino Linotype" w:hAnsi="Palatino Linotype"/>
        </w:rPr>
      </w:pPr>
    </w:p>
    <w:p w14:paraId="02CF9728" w14:textId="77777777" w:rsidR="0055508E" w:rsidRPr="00A67A9E" w:rsidRDefault="0055508E" w:rsidP="0055508E">
      <w:pPr>
        <w:rPr>
          <w:rFonts w:ascii="Palatino Linotype" w:hAnsi="Palatino Linotype"/>
        </w:rPr>
      </w:pPr>
      <w:r w:rsidRPr="00A67A9E">
        <w:rPr>
          <w:rFonts w:ascii="Palatino Linotype" w:hAnsi="Palatino Linotype"/>
        </w:rPr>
        <w:lastRenderedPageBreak/>
        <w:t xml:space="preserve">The final match of the season epitomised the attitude of the team which bodes well for a bounce back next season despite having been officially relegated the day before. Bowling first Bangor restricted North Down III to 113 for 6 off twenty overs.  Iain Chapman was, according to Iain, controversially taken off for the last over having returned figures of 2-0-9-2 to be replaced by Conor Cox who repaid the skipper’s faith with a wicket returning an impressive overall return of 4-0-10-1.  Ian Fletcher gave a demonstration in the art of underarm boundary fielding, on a rare occasion when he wasn’t behind the stumps, which </w:t>
      </w:r>
      <w:proofErr w:type="gramStart"/>
      <w:r w:rsidRPr="00A67A9E">
        <w:rPr>
          <w:rFonts w:ascii="Palatino Linotype" w:hAnsi="Palatino Linotype"/>
        </w:rPr>
        <w:t>a number of</w:t>
      </w:r>
      <w:proofErr w:type="gramEnd"/>
      <w:r w:rsidRPr="00A67A9E">
        <w:rPr>
          <w:rFonts w:ascii="Palatino Linotype" w:hAnsi="Palatino Linotype"/>
        </w:rPr>
        <w:t xml:space="preserve"> us are seeing relived in his </w:t>
      </w:r>
      <w:proofErr w:type="spellStart"/>
      <w:r w:rsidRPr="00A67A9E">
        <w:rPr>
          <w:rFonts w:ascii="Palatino Linotype" w:hAnsi="Palatino Linotype"/>
        </w:rPr>
        <w:t>Padel</w:t>
      </w:r>
      <w:proofErr w:type="spellEnd"/>
      <w:r w:rsidRPr="00A67A9E">
        <w:rPr>
          <w:rFonts w:ascii="Palatino Linotype" w:hAnsi="Palatino Linotype"/>
        </w:rPr>
        <w:t xml:space="preserve"> serve technique in the off season.</w:t>
      </w:r>
    </w:p>
    <w:p w14:paraId="70E68703" w14:textId="77777777" w:rsidR="0055508E" w:rsidRDefault="0055508E" w:rsidP="0055508E">
      <w:pPr>
        <w:rPr>
          <w:rFonts w:ascii="Palatino Linotype" w:hAnsi="Palatino Linotype"/>
        </w:rPr>
      </w:pPr>
    </w:p>
    <w:p w14:paraId="56D661BF" w14:textId="77777777" w:rsidR="0055508E" w:rsidRPr="00A67A9E" w:rsidRDefault="0055508E" w:rsidP="0055508E">
      <w:pPr>
        <w:rPr>
          <w:rFonts w:ascii="Palatino Linotype" w:hAnsi="Palatino Linotype"/>
        </w:rPr>
      </w:pPr>
      <w:r w:rsidRPr="00A67A9E">
        <w:rPr>
          <w:rFonts w:ascii="Palatino Linotype" w:hAnsi="Palatino Linotype"/>
        </w:rPr>
        <w:t>Iain Chapman opened the batting and with typical aplomb quickly dispatch</w:t>
      </w:r>
      <w:r>
        <w:rPr>
          <w:rFonts w:ascii="Palatino Linotype" w:hAnsi="Palatino Linotype"/>
        </w:rPr>
        <w:t>ing</w:t>
      </w:r>
      <w:r w:rsidRPr="00A67A9E">
        <w:rPr>
          <w:rFonts w:ascii="Palatino Linotype" w:hAnsi="Palatino Linotype"/>
        </w:rPr>
        <w:t xml:space="preserve"> the opening bowler for a straight 6.  In an unexpected gift of generosity Iain gave himself out to what appeared to be a bump ball.  Having walked back to the scorers, and due to a lack of understanding of the exact etiquette in such circumstances, Iain remained out despite the umpire not raising his finger.  </w:t>
      </w:r>
    </w:p>
    <w:p w14:paraId="7970BD44" w14:textId="77777777" w:rsidR="0055508E" w:rsidRDefault="0055508E" w:rsidP="0055508E">
      <w:pPr>
        <w:rPr>
          <w:rFonts w:ascii="Palatino Linotype" w:hAnsi="Palatino Linotype"/>
        </w:rPr>
      </w:pPr>
      <w:r w:rsidRPr="00A67A9E">
        <w:rPr>
          <w:rFonts w:ascii="Palatino Linotype" w:hAnsi="Palatino Linotype"/>
        </w:rPr>
        <w:t xml:space="preserve">This brought Carter McCormack to the crease who converted his undoubted potential into a key innings holding the innings together as </w:t>
      </w:r>
      <w:proofErr w:type="gramStart"/>
      <w:r w:rsidRPr="00A67A9E">
        <w:rPr>
          <w:rFonts w:ascii="Palatino Linotype" w:hAnsi="Palatino Linotype"/>
        </w:rPr>
        <w:t>a number of</w:t>
      </w:r>
      <w:proofErr w:type="gramEnd"/>
      <w:r w:rsidRPr="00A67A9E">
        <w:rPr>
          <w:rFonts w:ascii="Palatino Linotype" w:hAnsi="Palatino Linotype"/>
        </w:rPr>
        <w:t xml:space="preserve"> wickets fell around him before himself falling when looking to pick up the run rate as the match appeared to be going away from us.  Conor Cox (19 not out) again joined Matt Pitts (25 not out) at the crease with the pair hunting down the remaining 46 runs with </w:t>
      </w:r>
      <w:r>
        <w:rPr>
          <w:rFonts w:ascii="Palatino Linotype" w:hAnsi="Palatino Linotype"/>
        </w:rPr>
        <w:t>great assuredness</w:t>
      </w:r>
      <w:r w:rsidRPr="00A67A9E">
        <w:rPr>
          <w:rFonts w:ascii="Palatino Linotype" w:hAnsi="Palatino Linotype"/>
        </w:rPr>
        <w:t xml:space="preserve">.  With 20 runs being taken off the 16th </w:t>
      </w:r>
      <w:r>
        <w:rPr>
          <w:rFonts w:ascii="Palatino Linotype" w:hAnsi="Palatino Linotype"/>
        </w:rPr>
        <w:t xml:space="preserve">over </w:t>
      </w:r>
      <w:r w:rsidRPr="00A67A9E">
        <w:rPr>
          <w:rFonts w:ascii="Palatino Linotype" w:hAnsi="Palatino Linotype"/>
        </w:rPr>
        <w:t xml:space="preserve">the pair brought home the victory in the 19th over making the victory seem </w:t>
      </w:r>
      <w:r>
        <w:rPr>
          <w:rFonts w:ascii="Palatino Linotype" w:hAnsi="Palatino Linotype"/>
        </w:rPr>
        <w:t>a lot more</w:t>
      </w:r>
      <w:r w:rsidRPr="00A67A9E">
        <w:rPr>
          <w:rFonts w:ascii="Palatino Linotype" w:hAnsi="Palatino Linotype"/>
        </w:rPr>
        <w:t xml:space="preserve"> straight forward than envisaged </w:t>
      </w:r>
      <w:r>
        <w:rPr>
          <w:rFonts w:ascii="Palatino Linotype" w:hAnsi="Palatino Linotype"/>
        </w:rPr>
        <w:t>halve way through the innings</w:t>
      </w:r>
      <w:r w:rsidRPr="00A67A9E">
        <w:rPr>
          <w:rFonts w:ascii="Palatino Linotype" w:hAnsi="Palatino Linotype"/>
        </w:rPr>
        <w:t>.</w:t>
      </w:r>
    </w:p>
    <w:p w14:paraId="7519D495" w14:textId="77777777" w:rsidR="0055508E" w:rsidRDefault="0055508E" w:rsidP="0055508E">
      <w:pPr>
        <w:rPr>
          <w:rFonts w:ascii="Palatino Linotype" w:hAnsi="Palatino Linotype"/>
        </w:rPr>
      </w:pPr>
    </w:p>
    <w:p w14:paraId="7AFD5422" w14:textId="77777777" w:rsidR="0055508E" w:rsidRPr="00A67A9E" w:rsidRDefault="0055508E" w:rsidP="0055508E">
      <w:pPr>
        <w:rPr>
          <w:rFonts w:ascii="Palatino Linotype" w:hAnsi="Palatino Linotype"/>
        </w:rPr>
      </w:pPr>
      <w:r>
        <w:rPr>
          <w:rFonts w:ascii="Palatino Linotype" w:hAnsi="Palatino Linotype"/>
        </w:rPr>
        <w:t>Overall, a few more lows than highs but with the promise of better things to come.</w:t>
      </w:r>
    </w:p>
    <w:p w14:paraId="63918DDE" w14:textId="77777777" w:rsidR="0055508E" w:rsidRDefault="0055508E" w:rsidP="0055508E">
      <w:pPr>
        <w:rPr>
          <w:rFonts w:ascii="Palatino Linotype" w:hAnsi="Palatino Linotype"/>
        </w:rPr>
      </w:pPr>
    </w:p>
    <w:p w14:paraId="61FC5EAE" w14:textId="77777777" w:rsidR="0055508E" w:rsidRPr="009C77FF" w:rsidRDefault="0055508E" w:rsidP="0055508E">
      <w:pPr>
        <w:rPr>
          <w:rFonts w:ascii="Palatino Linotype" w:hAnsi="Palatino Linotype"/>
          <w:b/>
          <w:bCs/>
          <w:color w:val="0070C0"/>
        </w:rPr>
      </w:pPr>
      <w:r>
        <w:rPr>
          <w:rFonts w:ascii="Palatino Linotype" w:hAnsi="Palatino Linotype"/>
          <w:b/>
          <w:bCs/>
          <w:color w:val="0070C0"/>
        </w:rPr>
        <w:t>Paul Houstoun</w:t>
      </w:r>
      <w:r w:rsidRPr="009C77FF">
        <w:rPr>
          <w:rFonts w:ascii="Palatino Linotype" w:hAnsi="Palatino Linotype"/>
          <w:b/>
          <w:bCs/>
          <w:color w:val="0070C0"/>
        </w:rPr>
        <w:t xml:space="preserve"> – </w:t>
      </w:r>
      <w:r>
        <w:rPr>
          <w:rFonts w:ascii="Palatino Linotype" w:hAnsi="Palatino Linotype"/>
          <w:b/>
          <w:bCs/>
          <w:color w:val="0070C0"/>
        </w:rPr>
        <w:t>3rd</w:t>
      </w:r>
      <w:r w:rsidRPr="009C77FF">
        <w:rPr>
          <w:rFonts w:ascii="Palatino Linotype" w:hAnsi="Palatino Linotype"/>
          <w:b/>
          <w:bCs/>
          <w:color w:val="0070C0"/>
        </w:rPr>
        <w:t xml:space="preserve"> XI Captain</w:t>
      </w:r>
    </w:p>
    <w:p w14:paraId="29C91BAB" w14:textId="77777777" w:rsidR="0055508E" w:rsidRDefault="0055508E" w:rsidP="0055508E">
      <w:pPr>
        <w:rPr>
          <w:rFonts w:ascii="Palatino Linotype" w:hAnsi="Palatino Linotype"/>
          <w:b/>
          <w:bCs/>
          <w:u w:val="single"/>
        </w:rPr>
      </w:pPr>
    </w:p>
    <w:p w14:paraId="23373C86" w14:textId="77777777" w:rsidR="0055508E" w:rsidRDefault="0055508E" w:rsidP="0055508E">
      <w:pPr>
        <w:rPr>
          <w:rFonts w:ascii="Palatino Linotype" w:hAnsi="Palatino Linotype"/>
          <w:b/>
          <w:bCs/>
          <w:u w:val="single"/>
        </w:rPr>
      </w:pPr>
      <w:r>
        <w:rPr>
          <w:rFonts w:ascii="Palatino Linotype" w:hAnsi="Palatino Linotype"/>
          <w:b/>
          <w:bCs/>
          <w:u w:val="single"/>
        </w:rPr>
        <w:br w:type="page"/>
      </w:r>
    </w:p>
    <w:p w14:paraId="1919AC83" w14:textId="77777777" w:rsidR="0055508E" w:rsidRDefault="0055508E" w:rsidP="0055508E">
      <w:pPr>
        <w:rPr>
          <w:rFonts w:ascii="Palatino Linotype" w:hAnsi="Palatino Linotype"/>
          <w:b/>
          <w:bCs/>
          <w:u w:val="single"/>
        </w:rPr>
      </w:pPr>
      <w:r>
        <w:rPr>
          <w:rFonts w:ascii="Palatino Linotype" w:hAnsi="Palatino Linotype"/>
          <w:b/>
          <w:bCs/>
          <w:u w:val="single"/>
        </w:rPr>
        <w:lastRenderedPageBreak/>
        <w:t xml:space="preserve">4th </w:t>
      </w:r>
      <w:r w:rsidRPr="00CE3FF2">
        <w:rPr>
          <w:rFonts w:ascii="Palatino Linotype" w:hAnsi="Palatino Linotype"/>
          <w:b/>
          <w:bCs/>
          <w:u w:val="single"/>
        </w:rPr>
        <w:t>XI Report</w:t>
      </w:r>
    </w:p>
    <w:p w14:paraId="08FBCA2D" w14:textId="77777777" w:rsidR="0055508E" w:rsidRPr="00CE3FF2" w:rsidRDefault="0055508E" w:rsidP="0055508E">
      <w:pPr>
        <w:rPr>
          <w:rFonts w:ascii="Palatino Linotype" w:hAnsi="Palatino Linotype"/>
          <w:b/>
          <w:bCs/>
          <w:u w:val="single"/>
        </w:rPr>
      </w:pPr>
    </w:p>
    <w:p w14:paraId="3E87D6BF" w14:textId="77777777" w:rsidR="0055508E" w:rsidRDefault="0055508E" w:rsidP="0055508E">
      <w:pPr>
        <w:jc w:val="both"/>
        <w:rPr>
          <w:rFonts w:ascii="Palatino Linotype" w:hAnsi="Palatino Linotype"/>
        </w:rPr>
      </w:pPr>
      <w:r>
        <w:rPr>
          <w:rFonts w:ascii="Palatino Linotype" w:hAnsi="Palatino Linotype"/>
        </w:rPr>
        <w:t xml:space="preserve">2022 turned out to be a great season for the fourths in various aspects. </w:t>
      </w:r>
      <w:r w:rsidRPr="00CE3FF2">
        <w:rPr>
          <w:rFonts w:ascii="Palatino Linotype" w:hAnsi="Palatino Linotype"/>
        </w:rPr>
        <w:t xml:space="preserve">The </w:t>
      </w:r>
      <w:r>
        <w:rPr>
          <w:rFonts w:ascii="Palatino Linotype" w:hAnsi="Palatino Linotype"/>
        </w:rPr>
        <w:t>fourths finished 3</w:t>
      </w:r>
      <w:r w:rsidRPr="00632253">
        <w:rPr>
          <w:rFonts w:ascii="Palatino Linotype" w:hAnsi="Palatino Linotype"/>
          <w:vertAlign w:val="superscript"/>
        </w:rPr>
        <w:t>rd</w:t>
      </w:r>
      <w:r>
        <w:rPr>
          <w:rFonts w:ascii="Palatino Linotype" w:hAnsi="Palatino Linotype"/>
        </w:rPr>
        <w:t xml:space="preserve"> in the Junior league 8 (a) by winning 6 out of their 9 league games.  They</w:t>
      </w:r>
      <w:r w:rsidRPr="00CE3FF2">
        <w:rPr>
          <w:rFonts w:ascii="Palatino Linotype" w:hAnsi="Palatino Linotype"/>
        </w:rPr>
        <w:t xml:space="preserve"> were </w:t>
      </w:r>
      <w:r>
        <w:rPr>
          <w:rFonts w:ascii="Palatino Linotype" w:hAnsi="Palatino Linotype"/>
        </w:rPr>
        <w:t xml:space="preserve">very </w:t>
      </w:r>
      <w:r w:rsidRPr="00CE3FF2">
        <w:rPr>
          <w:rFonts w:ascii="Palatino Linotype" w:hAnsi="Palatino Linotype"/>
        </w:rPr>
        <w:t xml:space="preserve">competitive </w:t>
      </w:r>
      <w:r>
        <w:rPr>
          <w:rFonts w:ascii="Palatino Linotype" w:hAnsi="Palatino Linotype"/>
        </w:rPr>
        <w:t xml:space="preserve">throughout </w:t>
      </w:r>
      <w:r w:rsidRPr="00CE3FF2">
        <w:rPr>
          <w:rFonts w:ascii="Palatino Linotype" w:hAnsi="Palatino Linotype"/>
        </w:rPr>
        <w:t xml:space="preserve">and there were plenty of highlights to take encouragement from.  </w:t>
      </w:r>
    </w:p>
    <w:p w14:paraId="7C463247" w14:textId="77777777" w:rsidR="0055508E" w:rsidRDefault="0055508E" w:rsidP="0055508E">
      <w:pPr>
        <w:jc w:val="both"/>
        <w:rPr>
          <w:rFonts w:ascii="Palatino Linotype" w:hAnsi="Palatino Linotype"/>
        </w:rPr>
      </w:pPr>
    </w:p>
    <w:p w14:paraId="2C03C647" w14:textId="77777777" w:rsidR="0055508E" w:rsidRDefault="0055508E" w:rsidP="0055508E">
      <w:pPr>
        <w:jc w:val="both"/>
        <w:rPr>
          <w:rFonts w:ascii="Palatino Linotype" w:hAnsi="Palatino Linotype"/>
        </w:rPr>
      </w:pPr>
      <w:r>
        <w:rPr>
          <w:rFonts w:ascii="Palatino Linotype" w:hAnsi="Palatino Linotype"/>
        </w:rPr>
        <w:t>While several senior players continued to demonstrate strong performances, m</w:t>
      </w:r>
      <w:r w:rsidRPr="00CE3FF2">
        <w:rPr>
          <w:rFonts w:ascii="Palatino Linotype" w:hAnsi="Palatino Linotype"/>
        </w:rPr>
        <w:t>any young players</w:t>
      </w:r>
      <w:r>
        <w:rPr>
          <w:rFonts w:ascii="Palatino Linotype" w:hAnsi="Palatino Linotype"/>
        </w:rPr>
        <w:t xml:space="preserve"> like</w:t>
      </w:r>
      <w:r w:rsidRPr="00CE3FF2">
        <w:rPr>
          <w:rFonts w:ascii="Palatino Linotype" w:hAnsi="Palatino Linotype"/>
        </w:rPr>
        <w:t xml:space="preserve"> </w:t>
      </w:r>
      <w:r>
        <w:rPr>
          <w:rFonts w:ascii="Palatino Linotype" w:hAnsi="Palatino Linotype"/>
        </w:rPr>
        <w:t xml:space="preserve">Myles McNaught, Daniel Rayner and Josh McMillan also </w:t>
      </w:r>
      <w:r w:rsidRPr="00CE3FF2">
        <w:rPr>
          <w:rFonts w:ascii="Palatino Linotype" w:hAnsi="Palatino Linotype"/>
        </w:rPr>
        <w:t>g</w:t>
      </w:r>
      <w:r>
        <w:rPr>
          <w:rFonts w:ascii="Palatino Linotype" w:hAnsi="Palatino Linotype"/>
        </w:rPr>
        <w:t>ot</w:t>
      </w:r>
      <w:r w:rsidRPr="00CE3FF2">
        <w:rPr>
          <w:rFonts w:ascii="Palatino Linotype" w:hAnsi="Palatino Linotype"/>
        </w:rPr>
        <w:t xml:space="preserve"> the opportunity to get stuck into senior cricket</w:t>
      </w:r>
      <w:r>
        <w:rPr>
          <w:rFonts w:ascii="Palatino Linotype" w:hAnsi="Palatino Linotype"/>
        </w:rPr>
        <w:t>,</w:t>
      </w:r>
      <w:r w:rsidRPr="00CE3FF2">
        <w:rPr>
          <w:rFonts w:ascii="Palatino Linotype" w:hAnsi="Palatino Linotype"/>
        </w:rPr>
        <w:t xml:space="preserve"> show their </w:t>
      </w:r>
      <w:r>
        <w:rPr>
          <w:rFonts w:ascii="Palatino Linotype" w:hAnsi="Palatino Linotype"/>
        </w:rPr>
        <w:t xml:space="preserve">impressive </w:t>
      </w:r>
      <w:r w:rsidRPr="00CE3FF2">
        <w:rPr>
          <w:rFonts w:ascii="Palatino Linotype" w:hAnsi="Palatino Linotype"/>
        </w:rPr>
        <w:t>talents</w:t>
      </w:r>
      <w:r>
        <w:rPr>
          <w:rFonts w:ascii="Palatino Linotype" w:hAnsi="Palatino Linotype"/>
        </w:rPr>
        <w:t>, and all-rounder capabilities</w:t>
      </w:r>
      <w:r w:rsidRPr="00CE3FF2">
        <w:rPr>
          <w:rFonts w:ascii="Palatino Linotype" w:hAnsi="Palatino Linotype"/>
        </w:rPr>
        <w:t xml:space="preserve">.  </w:t>
      </w:r>
    </w:p>
    <w:p w14:paraId="27DA6EA2" w14:textId="77777777" w:rsidR="0055508E" w:rsidRDefault="0055508E" w:rsidP="0055508E">
      <w:pPr>
        <w:jc w:val="both"/>
        <w:rPr>
          <w:rFonts w:ascii="Palatino Linotype" w:hAnsi="Palatino Linotype"/>
        </w:rPr>
      </w:pPr>
    </w:p>
    <w:p w14:paraId="01D2F25B" w14:textId="77777777" w:rsidR="0055508E" w:rsidRDefault="0055508E" w:rsidP="0055508E">
      <w:pPr>
        <w:jc w:val="both"/>
        <w:rPr>
          <w:rFonts w:ascii="Palatino Linotype" w:hAnsi="Palatino Linotype"/>
        </w:rPr>
      </w:pPr>
      <w:r>
        <w:rPr>
          <w:rFonts w:ascii="Palatino Linotype" w:hAnsi="Palatino Linotype"/>
        </w:rPr>
        <w:t xml:space="preserve">In the bowling department, Stephen </w:t>
      </w:r>
      <w:proofErr w:type="spellStart"/>
      <w:r>
        <w:rPr>
          <w:rFonts w:ascii="Palatino Linotype" w:hAnsi="Palatino Linotype"/>
        </w:rPr>
        <w:t>Cumper</w:t>
      </w:r>
      <w:proofErr w:type="spellEnd"/>
      <w:r>
        <w:rPr>
          <w:rFonts w:ascii="Palatino Linotype" w:hAnsi="Palatino Linotype"/>
        </w:rPr>
        <w:t xml:space="preserve">, Max </w:t>
      </w:r>
      <w:proofErr w:type="gramStart"/>
      <w:r>
        <w:rPr>
          <w:rFonts w:ascii="Palatino Linotype" w:hAnsi="Palatino Linotype"/>
        </w:rPr>
        <w:t>Escott</w:t>
      </w:r>
      <w:proofErr w:type="gramEnd"/>
      <w:r>
        <w:rPr>
          <w:rFonts w:ascii="Palatino Linotype" w:hAnsi="Palatino Linotype"/>
        </w:rPr>
        <w:t xml:space="preserve"> and Matt Pitts</w:t>
      </w:r>
      <w:r w:rsidRPr="00CE3FF2">
        <w:rPr>
          <w:rFonts w:ascii="Palatino Linotype" w:hAnsi="Palatino Linotype"/>
        </w:rPr>
        <w:t xml:space="preserve"> </w:t>
      </w:r>
      <w:r>
        <w:rPr>
          <w:rFonts w:ascii="Palatino Linotype" w:hAnsi="Palatino Linotype"/>
        </w:rPr>
        <w:t xml:space="preserve">continued to show impressive &amp; match winning performances with the spin during the season with both being the top wicket takers for the fourths. The pace bowling unit led by the brilliant Jack Irwin, along with amazing Andy Hare and emerging young star of the club Myles McNaught added further strength to fourth’s bowling arsenal. </w:t>
      </w:r>
    </w:p>
    <w:p w14:paraId="14A834B3" w14:textId="77777777" w:rsidR="0055508E" w:rsidRDefault="0055508E" w:rsidP="0055508E">
      <w:pPr>
        <w:jc w:val="both"/>
        <w:rPr>
          <w:rFonts w:ascii="Palatino Linotype" w:hAnsi="Palatino Linotype"/>
        </w:rPr>
      </w:pPr>
    </w:p>
    <w:p w14:paraId="13FA6DE1" w14:textId="77777777" w:rsidR="0055508E" w:rsidRDefault="0055508E" w:rsidP="0055508E">
      <w:pPr>
        <w:jc w:val="both"/>
        <w:rPr>
          <w:rFonts w:ascii="Palatino Linotype" w:hAnsi="Palatino Linotype"/>
        </w:rPr>
      </w:pPr>
      <w:r>
        <w:rPr>
          <w:rFonts w:ascii="Palatino Linotype" w:hAnsi="Palatino Linotype"/>
        </w:rPr>
        <w:t xml:space="preserve">In batting department, seniors led from the front and showed the experience and valour to put some great batting displays. Matt Pitts, Paul Houstoun, Muhammad Moazzam, Ian </w:t>
      </w:r>
      <w:proofErr w:type="gramStart"/>
      <w:r>
        <w:rPr>
          <w:rFonts w:ascii="Palatino Linotype" w:hAnsi="Palatino Linotype"/>
        </w:rPr>
        <w:t>Fletcher</w:t>
      </w:r>
      <w:proofErr w:type="gramEnd"/>
      <w:r>
        <w:rPr>
          <w:rFonts w:ascii="Palatino Linotype" w:hAnsi="Palatino Linotype"/>
        </w:rPr>
        <w:t xml:space="preserve"> and Warren Goldthorpe were the leading run scorers for the fourths with one or more half century (50s) scored during the season. </w:t>
      </w:r>
    </w:p>
    <w:p w14:paraId="095619B9" w14:textId="77777777" w:rsidR="0055508E" w:rsidRDefault="0055508E" w:rsidP="0055508E">
      <w:pPr>
        <w:jc w:val="both"/>
        <w:rPr>
          <w:rFonts w:ascii="Palatino Linotype" w:hAnsi="Palatino Linotype"/>
        </w:rPr>
      </w:pPr>
    </w:p>
    <w:p w14:paraId="47257E89" w14:textId="77777777" w:rsidR="0055508E" w:rsidRDefault="0055508E" w:rsidP="0055508E">
      <w:pPr>
        <w:jc w:val="both"/>
        <w:rPr>
          <w:rFonts w:ascii="Palatino Linotype" w:hAnsi="Palatino Linotype"/>
        </w:rPr>
      </w:pPr>
      <w:r>
        <w:rPr>
          <w:rFonts w:ascii="Palatino Linotype" w:hAnsi="Palatino Linotype"/>
        </w:rPr>
        <w:t xml:space="preserve">The key highlight for the season for Fourth XI were as </w:t>
      </w:r>
      <w:proofErr w:type="gramStart"/>
      <w:r>
        <w:rPr>
          <w:rFonts w:ascii="Palatino Linotype" w:hAnsi="Palatino Linotype"/>
        </w:rPr>
        <w:t>follows;</w:t>
      </w:r>
      <w:proofErr w:type="gramEnd"/>
    </w:p>
    <w:p w14:paraId="04742DAF" w14:textId="77777777" w:rsidR="0055508E" w:rsidRDefault="0055508E" w:rsidP="0055508E">
      <w:pPr>
        <w:jc w:val="both"/>
        <w:rPr>
          <w:rFonts w:ascii="Palatino Linotype" w:hAnsi="Palatino Linotype"/>
        </w:rPr>
      </w:pPr>
    </w:p>
    <w:p w14:paraId="780932DD" w14:textId="77777777" w:rsidR="0055508E" w:rsidRPr="00557D6B" w:rsidRDefault="0055508E" w:rsidP="0055508E">
      <w:pPr>
        <w:pStyle w:val="ListParagraph"/>
        <w:numPr>
          <w:ilvl w:val="0"/>
          <w:numId w:val="36"/>
        </w:numPr>
        <w:jc w:val="both"/>
        <w:rPr>
          <w:rFonts w:ascii="Palatino Linotype" w:hAnsi="Palatino Linotype"/>
          <w:b/>
          <w:bCs/>
        </w:rPr>
      </w:pPr>
      <w:r w:rsidRPr="00557D6B">
        <w:rPr>
          <w:rFonts w:ascii="Palatino Linotype" w:hAnsi="Palatino Linotype"/>
          <w:b/>
          <w:bCs/>
        </w:rPr>
        <w:t xml:space="preserve">Top Wicket Taker:  </w:t>
      </w:r>
      <w:r w:rsidRPr="00557D6B">
        <w:rPr>
          <w:rFonts w:ascii="Palatino Linotype" w:hAnsi="Palatino Linotype"/>
        </w:rPr>
        <w:t xml:space="preserve">Stephen </w:t>
      </w:r>
      <w:proofErr w:type="spellStart"/>
      <w:r w:rsidRPr="00557D6B">
        <w:rPr>
          <w:rFonts w:ascii="Palatino Linotype" w:hAnsi="Palatino Linotype"/>
        </w:rPr>
        <w:t>Cumper</w:t>
      </w:r>
      <w:proofErr w:type="spellEnd"/>
      <w:r w:rsidRPr="00557D6B">
        <w:rPr>
          <w:rFonts w:ascii="Palatino Linotype" w:hAnsi="Palatino Linotype"/>
        </w:rPr>
        <w:t xml:space="preserve"> (</w:t>
      </w:r>
      <w:r>
        <w:rPr>
          <w:rFonts w:ascii="Palatino Linotype" w:hAnsi="Palatino Linotype"/>
        </w:rPr>
        <w:t>14 Wickets)</w:t>
      </w:r>
    </w:p>
    <w:p w14:paraId="13F15381" w14:textId="77777777" w:rsidR="0055508E" w:rsidRPr="00557D6B" w:rsidRDefault="0055508E" w:rsidP="0055508E">
      <w:pPr>
        <w:pStyle w:val="ListParagraph"/>
        <w:numPr>
          <w:ilvl w:val="0"/>
          <w:numId w:val="36"/>
        </w:numPr>
        <w:jc w:val="both"/>
        <w:rPr>
          <w:rFonts w:ascii="Palatino Linotype" w:hAnsi="Palatino Linotype"/>
          <w:b/>
          <w:bCs/>
        </w:rPr>
      </w:pPr>
      <w:r>
        <w:rPr>
          <w:rFonts w:ascii="Palatino Linotype" w:hAnsi="Palatino Linotype"/>
          <w:b/>
          <w:bCs/>
        </w:rPr>
        <w:t xml:space="preserve">Top Runs Scorer: </w:t>
      </w:r>
      <w:r w:rsidRPr="00557D6B">
        <w:rPr>
          <w:rFonts w:ascii="Palatino Linotype" w:hAnsi="Palatino Linotype"/>
        </w:rPr>
        <w:t>Matt Pitts (173 Runs)</w:t>
      </w:r>
    </w:p>
    <w:p w14:paraId="2C1D4239" w14:textId="77777777" w:rsidR="0055508E" w:rsidRDefault="0055508E" w:rsidP="0055508E">
      <w:pPr>
        <w:pStyle w:val="ListParagraph"/>
        <w:numPr>
          <w:ilvl w:val="0"/>
          <w:numId w:val="36"/>
        </w:numPr>
        <w:jc w:val="both"/>
        <w:rPr>
          <w:rFonts w:ascii="Palatino Linotype" w:hAnsi="Palatino Linotype"/>
        </w:rPr>
      </w:pPr>
      <w:r w:rsidRPr="00557D6B">
        <w:rPr>
          <w:rFonts w:ascii="Palatino Linotype" w:hAnsi="Palatino Linotype"/>
          <w:b/>
          <w:bCs/>
        </w:rPr>
        <w:t xml:space="preserve">Best </w:t>
      </w:r>
      <w:r>
        <w:rPr>
          <w:rFonts w:ascii="Palatino Linotype" w:hAnsi="Palatino Linotype"/>
          <w:b/>
          <w:bCs/>
        </w:rPr>
        <w:t xml:space="preserve">Individual </w:t>
      </w:r>
      <w:r w:rsidRPr="00557D6B">
        <w:rPr>
          <w:rFonts w:ascii="Palatino Linotype" w:hAnsi="Palatino Linotype"/>
          <w:b/>
          <w:bCs/>
        </w:rPr>
        <w:t>Match Performance</w:t>
      </w:r>
      <w:r>
        <w:rPr>
          <w:rFonts w:ascii="Palatino Linotype" w:hAnsi="Palatino Linotype"/>
        </w:rPr>
        <w:t xml:space="preserve">: Matt Pitts (5-26 in bowling and 55 runs with bat against </w:t>
      </w:r>
      <w:proofErr w:type="spellStart"/>
      <w:r w:rsidRPr="00557D6B">
        <w:rPr>
          <w:rFonts w:ascii="Palatino Linotype" w:hAnsi="Palatino Linotype"/>
        </w:rPr>
        <w:t>Donghcloney</w:t>
      </w:r>
      <w:proofErr w:type="spellEnd"/>
      <w:r>
        <w:rPr>
          <w:rFonts w:ascii="Palatino Linotype" w:hAnsi="Palatino Linotype"/>
        </w:rPr>
        <w:t xml:space="preserve"> Mill</w:t>
      </w:r>
    </w:p>
    <w:p w14:paraId="79824DAF" w14:textId="77777777" w:rsidR="0055508E" w:rsidRDefault="0055508E" w:rsidP="0055508E">
      <w:pPr>
        <w:pStyle w:val="ListParagraph"/>
        <w:numPr>
          <w:ilvl w:val="0"/>
          <w:numId w:val="36"/>
        </w:numPr>
        <w:jc w:val="both"/>
        <w:rPr>
          <w:rFonts w:ascii="Palatino Linotype" w:hAnsi="Palatino Linotype"/>
        </w:rPr>
      </w:pPr>
      <w:r w:rsidRPr="00557D6B">
        <w:rPr>
          <w:rFonts w:ascii="Palatino Linotype" w:hAnsi="Palatino Linotype"/>
          <w:b/>
          <w:bCs/>
        </w:rPr>
        <w:t xml:space="preserve">Emerging </w:t>
      </w:r>
      <w:r>
        <w:rPr>
          <w:rFonts w:ascii="Palatino Linotype" w:hAnsi="Palatino Linotype"/>
          <w:b/>
          <w:bCs/>
        </w:rPr>
        <w:t xml:space="preserve">Young </w:t>
      </w:r>
      <w:r w:rsidRPr="00557D6B">
        <w:rPr>
          <w:rFonts w:ascii="Palatino Linotype" w:hAnsi="Palatino Linotype"/>
          <w:b/>
          <w:bCs/>
        </w:rPr>
        <w:t>Player</w:t>
      </w:r>
      <w:r>
        <w:rPr>
          <w:rFonts w:ascii="Palatino Linotype" w:hAnsi="Palatino Linotype"/>
          <w:b/>
          <w:bCs/>
        </w:rPr>
        <w:t>s</w:t>
      </w:r>
      <w:r w:rsidRPr="00557D6B">
        <w:rPr>
          <w:rFonts w:ascii="Palatino Linotype" w:hAnsi="Palatino Linotype"/>
          <w:b/>
          <w:bCs/>
        </w:rPr>
        <w:t xml:space="preserve"> of the Year:</w:t>
      </w:r>
      <w:r>
        <w:rPr>
          <w:rFonts w:ascii="Palatino Linotype" w:hAnsi="Palatino Linotype"/>
        </w:rPr>
        <w:t xml:space="preserve"> Carter McCormack, Myles McNaught, Daniel Rayner, Josh McMillan</w:t>
      </w:r>
    </w:p>
    <w:p w14:paraId="16EB2FA2" w14:textId="77777777" w:rsidR="0055508E" w:rsidRDefault="0055508E" w:rsidP="0055508E">
      <w:pPr>
        <w:jc w:val="both"/>
        <w:rPr>
          <w:rFonts w:ascii="Palatino Linotype" w:hAnsi="Palatino Linotype"/>
        </w:rPr>
      </w:pPr>
    </w:p>
    <w:p w14:paraId="578F1378" w14:textId="77777777" w:rsidR="0055508E" w:rsidRDefault="0055508E" w:rsidP="0055508E">
      <w:pPr>
        <w:jc w:val="both"/>
        <w:rPr>
          <w:rFonts w:ascii="Palatino Linotype" w:hAnsi="Palatino Linotype"/>
        </w:rPr>
      </w:pPr>
      <w:r w:rsidRPr="00CE3FF2">
        <w:rPr>
          <w:rFonts w:ascii="Palatino Linotype" w:hAnsi="Palatino Linotype"/>
        </w:rPr>
        <w:t xml:space="preserve">All in all, a </w:t>
      </w:r>
      <w:r>
        <w:rPr>
          <w:rFonts w:ascii="Palatino Linotype" w:hAnsi="Palatino Linotype"/>
        </w:rPr>
        <w:t xml:space="preserve">very </w:t>
      </w:r>
      <w:r w:rsidRPr="00CE3FF2">
        <w:rPr>
          <w:rFonts w:ascii="Palatino Linotype" w:hAnsi="Palatino Linotype"/>
        </w:rPr>
        <w:t xml:space="preserve">positive season with notable contributions throughout the team!  Thanks must go to Stephen </w:t>
      </w:r>
      <w:proofErr w:type="spellStart"/>
      <w:r w:rsidRPr="00CE3FF2">
        <w:rPr>
          <w:rFonts w:ascii="Palatino Linotype" w:hAnsi="Palatino Linotype"/>
        </w:rPr>
        <w:t>Cumper</w:t>
      </w:r>
      <w:proofErr w:type="spellEnd"/>
      <w:r>
        <w:rPr>
          <w:rFonts w:ascii="Palatino Linotype" w:hAnsi="Palatino Linotype"/>
        </w:rPr>
        <w:t>,</w:t>
      </w:r>
      <w:r w:rsidRPr="00CE3FF2">
        <w:rPr>
          <w:rFonts w:ascii="Palatino Linotype" w:hAnsi="Palatino Linotype"/>
        </w:rPr>
        <w:t xml:space="preserve"> </w:t>
      </w:r>
      <w:r>
        <w:rPr>
          <w:rFonts w:ascii="Palatino Linotype" w:hAnsi="Palatino Linotype"/>
        </w:rPr>
        <w:t xml:space="preserve">Chris Escott, </w:t>
      </w:r>
      <w:r w:rsidRPr="00CE3FF2">
        <w:rPr>
          <w:rFonts w:ascii="Palatino Linotype" w:hAnsi="Palatino Linotype"/>
        </w:rPr>
        <w:t>Paul Houstoun</w:t>
      </w:r>
      <w:r>
        <w:rPr>
          <w:rFonts w:ascii="Palatino Linotype" w:hAnsi="Palatino Linotype"/>
        </w:rPr>
        <w:t>, and</w:t>
      </w:r>
      <w:r w:rsidRPr="00CE3FF2">
        <w:rPr>
          <w:rFonts w:ascii="Palatino Linotype" w:hAnsi="Palatino Linotype"/>
        </w:rPr>
        <w:t xml:space="preserve"> </w:t>
      </w:r>
      <w:r>
        <w:rPr>
          <w:rFonts w:ascii="Palatino Linotype" w:hAnsi="Palatino Linotype"/>
        </w:rPr>
        <w:t xml:space="preserve">Stephen Burns </w:t>
      </w:r>
      <w:r w:rsidRPr="00CE3FF2">
        <w:rPr>
          <w:rFonts w:ascii="Palatino Linotype" w:hAnsi="Palatino Linotype"/>
        </w:rPr>
        <w:t xml:space="preserve">for their </w:t>
      </w:r>
      <w:r>
        <w:rPr>
          <w:rFonts w:ascii="Palatino Linotype" w:hAnsi="Palatino Linotype"/>
        </w:rPr>
        <w:t xml:space="preserve">continuous </w:t>
      </w:r>
      <w:r w:rsidRPr="00CE3FF2">
        <w:rPr>
          <w:rFonts w:ascii="Palatino Linotype" w:hAnsi="Palatino Linotype"/>
        </w:rPr>
        <w:t xml:space="preserve">support </w:t>
      </w:r>
      <w:r>
        <w:rPr>
          <w:rFonts w:ascii="Palatino Linotype" w:hAnsi="Palatino Linotype"/>
        </w:rPr>
        <w:t>for the</w:t>
      </w:r>
      <w:r w:rsidRPr="00CE3FF2">
        <w:rPr>
          <w:rFonts w:ascii="Palatino Linotype" w:hAnsi="Palatino Linotype"/>
        </w:rPr>
        <w:t xml:space="preserve"> fourth XI and fulfilling our fixtures.</w:t>
      </w:r>
    </w:p>
    <w:p w14:paraId="26EAD696" w14:textId="77777777" w:rsidR="0055508E" w:rsidRPr="00CE3FF2" w:rsidRDefault="0055508E" w:rsidP="0055508E">
      <w:pPr>
        <w:jc w:val="both"/>
        <w:rPr>
          <w:rFonts w:ascii="Palatino Linotype" w:hAnsi="Palatino Linotype"/>
        </w:rPr>
      </w:pPr>
    </w:p>
    <w:p w14:paraId="1A36F2DD" w14:textId="77777777" w:rsidR="0055508E" w:rsidRPr="009C77FF" w:rsidRDefault="0055508E" w:rsidP="0055508E">
      <w:pPr>
        <w:rPr>
          <w:rFonts w:ascii="Palatino Linotype" w:hAnsi="Palatino Linotype"/>
          <w:b/>
          <w:bCs/>
          <w:color w:val="0070C0"/>
        </w:rPr>
      </w:pPr>
      <w:r w:rsidRPr="009C77FF">
        <w:rPr>
          <w:rFonts w:ascii="Palatino Linotype" w:hAnsi="Palatino Linotype"/>
          <w:b/>
          <w:bCs/>
          <w:color w:val="0070C0"/>
        </w:rPr>
        <w:t>Muhammad Moazzam – 4th XI Captain</w:t>
      </w:r>
    </w:p>
    <w:p w14:paraId="490FCEDE" w14:textId="77777777" w:rsidR="0055508E" w:rsidRDefault="0055508E" w:rsidP="0055508E">
      <w:pPr>
        <w:jc w:val="both"/>
        <w:rPr>
          <w:rFonts w:ascii="Palatino Linotype" w:hAnsi="Palatino Linotype"/>
          <w:b/>
          <w:u w:val="single"/>
        </w:rPr>
      </w:pPr>
    </w:p>
    <w:p w14:paraId="7E7FF888" w14:textId="77777777" w:rsidR="0055508E" w:rsidRDefault="0055508E" w:rsidP="0055508E">
      <w:pPr>
        <w:rPr>
          <w:rFonts w:ascii="Palatino Linotype" w:hAnsi="Palatino Linotype"/>
          <w:b/>
          <w:bCs/>
          <w:u w:val="single"/>
        </w:rPr>
      </w:pPr>
      <w:r>
        <w:rPr>
          <w:rFonts w:ascii="Palatino Linotype" w:hAnsi="Palatino Linotype"/>
          <w:b/>
          <w:bCs/>
          <w:u w:val="single"/>
        </w:rPr>
        <w:br w:type="page"/>
      </w:r>
    </w:p>
    <w:p w14:paraId="0E6E6A1A" w14:textId="77777777" w:rsidR="0055508E" w:rsidRDefault="0055508E" w:rsidP="0055508E">
      <w:pPr>
        <w:rPr>
          <w:rFonts w:ascii="Palatino Linotype" w:hAnsi="Palatino Linotype"/>
          <w:b/>
          <w:bCs/>
          <w:u w:val="single"/>
        </w:rPr>
      </w:pPr>
      <w:r>
        <w:rPr>
          <w:rFonts w:ascii="Palatino Linotype" w:hAnsi="Palatino Linotype"/>
          <w:b/>
          <w:bCs/>
          <w:u w:val="single"/>
        </w:rPr>
        <w:lastRenderedPageBreak/>
        <w:t>Youth section</w:t>
      </w:r>
    </w:p>
    <w:p w14:paraId="3CE9221D" w14:textId="77777777" w:rsidR="0055508E" w:rsidRPr="00CE3FF2" w:rsidRDefault="0055508E" w:rsidP="0055508E">
      <w:pPr>
        <w:rPr>
          <w:rFonts w:ascii="Palatino Linotype" w:hAnsi="Palatino Linotype"/>
          <w:b/>
          <w:bCs/>
          <w:u w:val="single"/>
        </w:rPr>
      </w:pPr>
    </w:p>
    <w:p w14:paraId="56CE94FD" w14:textId="77777777" w:rsidR="0055508E" w:rsidRDefault="0055508E" w:rsidP="0055508E">
      <w:pPr>
        <w:rPr>
          <w:rFonts w:ascii="Palatino Linotype" w:hAnsi="Palatino Linotype"/>
        </w:rPr>
      </w:pPr>
      <w:r w:rsidRPr="00A67A9E">
        <w:rPr>
          <w:rFonts w:ascii="Palatino Linotype" w:hAnsi="Palatino Linotype"/>
        </w:rPr>
        <w:t xml:space="preserve">The youth section enjoyed another successful and enjoyable year, demonstrating further development from the previous years.  In addition to increased numbers participating in our Tuesday coaching evenings (we have 172 youth members) we were able to field more youth teams than ever before in league competitions, turning out two Under 11 sides, three under 13 sides and a very welcome return to </w:t>
      </w:r>
      <w:proofErr w:type="gramStart"/>
      <w:r w:rsidRPr="00A67A9E">
        <w:rPr>
          <w:rFonts w:ascii="Palatino Linotype" w:hAnsi="Palatino Linotype"/>
        </w:rPr>
        <w:t>our</w:t>
      </w:r>
      <w:proofErr w:type="gramEnd"/>
      <w:r w:rsidRPr="00A67A9E">
        <w:rPr>
          <w:rFonts w:ascii="Palatino Linotype" w:hAnsi="Palatino Linotype"/>
        </w:rPr>
        <w:t xml:space="preserve"> under 15 team.   The U15's were a particular highlight under Ricky Armst</w:t>
      </w:r>
      <w:r>
        <w:rPr>
          <w:rFonts w:ascii="Palatino Linotype" w:hAnsi="Palatino Linotype"/>
        </w:rPr>
        <w:t>r</w:t>
      </w:r>
      <w:r w:rsidRPr="00A67A9E">
        <w:rPr>
          <w:rFonts w:ascii="Palatino Linotype" w:hAnsi="Palatino Linotype"/>
        </w:rPr>
        <w:t xml:space="preserve">ong's guidance, bringing in </w:t>
      </w:r>
      <w:proofErr w:type="gramStart"/>
      <w:r w:rsidRPr="00A67A9E">
        <w:rPr>
          <w:rFonts w:ascii="Palatino Linotype" w:hAnsi="Palatino Linotype"/>
        </w:rPr>
        <w:t>a number of</w:t>
      </w:r>
      <w:proofErr w:type="gramEnd"/>
      <w:r w:rsidRPr="00A67A9E">
        <w:rPr>
          <w:rFonts w:ascii="Palatino Linotype" w:hAnsi="Palatino Linotype"/>
        </w:rPr>
        <w:t xml:space="preserve"> boys who were new to cricket.  The team developed strongly through the year, recording some great victories along the way.  Success came to all teams, the U11's and U13b's reaching their respective league finals. The U17s, the girls' team and the Under 9's also competed well outside of league matches and these are all teams to develop further next year.</w:t>
      </w:r>
    </w:p>
    <w:p w14:paraId="4E36A1AC" w14:textId="77777777" w:rsidR="0055508E" w:rsidRPr="00A67A9E" w:rsidRDefault="0055508E" w:rsidP="0055508E">
      <w:pPr>
        <w:rPr>
          <w:rFonts w:ascii="Palatino Linotype" w:hAnsi="Palatino Linotype"/>
        </w:rPr>
      </w:pPr>
    </w:p>
    <w:p w14:paraId="20E535AD" w14:textId="77777777" w:rsidR="0055508E" w:rsidRPr="00A67A9E" w:rsidRDefault="0055508E" w:rsidP="0055508E">
      <w:pPr>
        <w:rPr>
          <w:rFonts w:ascii="Palatino Linotype" w:hAnsi="Palatino Linotype"/>
        </w:rPr>
      </w:pPr>
      <w:r w:rsidRPr="00A67A9E">
        <w:rPr>
          <w:rFonts w:ascii="Palatino Linotype" w:hAnsi="Palatino Linotype"/>
        </w:rPr>
        <w:t xml:space="preserve">Congratulations go to Myles McNaught, Daniel Rayner, Felix </w:t>
      </w:r>
      <w:proofErr w:type="gramStart"/>
      <w:r w:rsidRPr="00A67A9E">
        <w:rPr>
          <w:rFonts w:ascii="Palatino Linotype" w:hAnsi="Palatino Linotype"/>
        </w:rPr>
        <w:t>McMillan</w:t>
      </w:r>
      <w:proofErr w:type="gramEnd"/>
      <w:r w:rsidRPr="00A67A9E">
        <w:rPr>
          <w:rFonts w:ascii="Palatino Linotype" w:hAnsi="Palatino Linotype"/>
        </w:rPr>
        <w:t xml:space="preserve"> and Josh McMillan who represented the NCU in their age group this year.  Bangor is now well represented at NCU coaching events and I'm confident we'll see the benefit of this at representative </w:t>
      </w:r>
      <w:proofErr w:type="gramStart"/>
      <w:r w:rsidRPr="00A67A9E">
        <w:rPr>
          <w:rFonts w:ascii="Palatino Linotype" w:hAnsi="Palatino Linotype"/>
        </w:rPr>
        <w:t>level  and</w:t>
      </w:r>
      <w:proofErr w:type="gramEnd"/>
      <w:r w:rsidRPr="00A67A9E">
        <w:rPr>
          <w:rFonts w:ascii="Palatino Linotype" w:hAnsi="Palatino Linotype"/>
        </w:rPr>
        <w:t xml:space="preserve"> on the field for Bangor in the coming years.</w:t>
      </w:r>
    </w:p>
    <w:p w14:paraId="144900CC" w14:textId="77777777" w:rsidR="0055508E" w:rsidRDefault="0055508E" w:rsidP="0055508E">
      <w:pPr>
        <w:rPr>
          <w:rFonts w:ascii="Palatino Linotype" w:hAnsi="Palatino Linotype"/>
        </w:rPr>
      </w:pPr>
    </w:p>
    <w:p w14:paraId="4FB04882" w14:textId="77777777" w:rsidR="0055508E" w:rsidRPr="00A67A9E" w:rsidRDefault="0055508E" w:rsidP="0055508E">
      <w:pPr>
        <w:rPr>
          <w:rFonts w:ascii="Palatino Linotype" w:hAnsi="Palatino Linotype"/>
        </w:rPr>
      </w:pPr>
      <w:r w:rsidRPr="00A67A9E">
        <w:rPr>
          <w:rFonts w:ascii="Palatino Linotype" w:hAnsi="Palatino Linotype"/>
        </w:rPr>
        <w:t>None of this could happen without the invaluable commitment of our group of up to 20 youth coaches and helpers who give their time each week. To see so many young people enjoying cricket at our club is a great credit to them.  Thank you to them all.</w:t>
      </w:r>
    </w:p>
    <w:p w14:paraId="38DA781F" w14:textId="77777777" w:rsidR="0055508E" w:rsidRDefault="0055508E" w:rsidP="0055508E">
      <w:pPr>
        <w:jc w:val="both"/>
        <w:rPr>
          <w:rFonts w:ascii="Palatino Linotype" w:hAnsi="Palatino Linotype"/>
          <w:b/>
          <w:u w:val="single"/>
        </w:rPr>
      </w:pPr>
    </w:p>
    <w:p w14:paraId="303F0F62" w14:textId="77777777" w:rsidR="0055508E" w:rsidRDefault="0055508E" w:rsidP="0055508E">
      <w:pPr>
        <w:rPr>
          <w:rFonts w:ascii="Palatino Linotype" w:hAnsi="Palatino Linotype"/>
          <w:b/>
          <w:bCs/>
          <w:color w:val="0070C0"/>
        </w:rPr>
      </w:pPr>
      <w:r>
        <w:rPr>
          <w:rFonts w:ascii="Palatino Linotype" w:hAnsi="Palatino Linotype"/>
          <w:b/>
          <w:bCs/>
          <w:color w:val="0070C0"/>
        </w:rPr>
        <w:t xml:space="preserve">Peter McIlwaine – Youth convener </w:t>
      </w:r>
    </w:p>
    <w:p w14:paraId="7E3DFF6F" w14:textId="77777777" w:rsidR="0055508E" w:rsidRDefault="0055508E" w:rsidP="0055508E">
      <w:pPr>
        <w:rPr>
          <w:rFonts w:ascii="Palatino Linotype" w:hAnsi="Palatino Linotype"/>
          <w:b/>
          <w:bCs/>
          <w:color w:val="0070C0"/>
        </w:rPr>
      </w:pPr>
    </w:p>
    <w:p w14:paraId="2B7D478D" w14:textId="77777777" w:rsidR="0055508E" w:rsidRDefault="0055508E" w:rsidP="0055508E">
      <w:pPr>
        <w:rPr>
          <w:rFonts w:ascii="Palatino Linotype" w:hAnsi="Palatino Linotype"/>
          <w:b/>
          <w:u w:val="single"/>
        </w:rPr>
      </w:pPr>
      <w:r>
        <w:rPr>
          <w:rFonts w:ascii="Palatino Linotype" w:hAnsi="Palatino Linotype"/>
          <w:b/>
          <w:u w:val="single"/>
        </w:rPr>
        <w:br w:type="page"/>
      </w:r>
    </w:p>
    <w:p w14:paraId="002EBA61" w14:textId="77777777" w:rsidR="0055508E" w:rsidRDefault="0055508E" w:rsidP="0055508E">
      <w:pPr>
        <w:jc w:val="both"/>
        <w:rPr>
          <w:rFonts w:ascii="Palatino Linotype" w:hAnsi="Palatino Linotype"/>
          <w:b/>
          <w:u w:val="single"/>
        </w:rPr>
      </w:pPr>
      <w:r w:rsidRPr="00F9574C">
        <w:rPr>
          <w:rFonts w:ascii="Palatino Linotype" w:hAnsi="Palatino Linotype"/>
          <w:b/>
          <w:u w:val="single"/>
        </w:rPr>
        <w:lastRenderedPageBreak/>
        <w:t>Bangor Cricket Club – Grounds Report 20</w:t>
      </w:r>
      <w:r>
        <w:rPr>
          <w:rFonts w:ascii="Palatino Linotype" w:hAnsi="Palatino Linotype"/>
          <w:b/>
          <w:u w:val="single"/>
        </w:rPr>
        <w:t>22</w:t>
      </w:r>
    </w:p>
    <w:p w14:paraId="1BB0B9A9" w14:textId="77777777" w:rsidR="0055508E" w:rsidRDefault="0055508E" w:rsidP="0055508E">
      <w:pPr>
        <w:jc w:val="both"/>
        <w:rPr>
          <w:rFonts w:ascii="Palatino Linotype" w:hAnsi="Palatino Linotype"/>
          <w:b/>
          <w:u w:val="single"/>
        </w:rPr>
      </w:pPr>
    </w:p>
    <w:p w14:paraId="65CF587E" w14:textId="77777777" w:rsidR="0055508E" w:rsidRDefault="0055508E" w:rsidP="0055508E">
      <w:pPr>
        <w:jc w:val="both"/>
        <w:rPr>
          <w:rFonts w:ascii="Palatino Linotype" w:hAnsi="Palatino Linotype"/>
          <w:b/>
          <w:u w:val="single"/>
        </w:rPr>
      </w:pPr>
      <w:r>
        <w:rPr>
          <w:rFonts w:ascii="Palatino Linotype" w:hAnsi="Palatino Linotype"/>
          <w:b/>
          <w:u w:val="single"/>
        </w:rPr>
        <w:t>Pre-Season</w:t>
      </w:r>
    </w:p>
    <w:p w14:paraId="5E82C8AA" w14:textId="77777777" w:rsidR="0055508E" w:rsidRDefault="0055508E" w:rsidP="0055508E">
      <w:pPr>
        <w:jc w:val="both"/>
        <w:rPr>
          <w:rFonts w:ascii="Palatino Linotype" w:hAnsi="Palatino Linotype"/>
          <w:bCs/>
        </w:rPr>
      </w:pPr>
      <w:r>
        <w:rPr>
          <w:rFonts w:ascii="Palatino Linotype" w:hAnsi="Palatino Linotype"/>
          <w:bCs/>
        </w:rPr>
        <w:t xml:space="preserve">End of season renovations with a heavy scarification, were completed as early as they have ever been and with favourable conditions, a healthy grass seed strike was evident by the end of September. The bare ends were overseeded at this stage and provided for a great coverage across the entire square. Regular spiking, </w:t>
      </w:r>
      <w:proofErr w:type="gramStart"/>
      <w:r>
        <w:rPr>
          <w:rFonts w:ascii="Palatino Linotype" w:hAnsi="Palatino Linotype"/>
          <w:bCs/>
        </w:rPr>
        <w:t>feeding</w:t>
      </w:r>
      <w:proofErr w:type="gramEnd"/>
      <w:r>
        <w:rPr>
          <w:rFonts w:ascii="Palatino Linotype" w:hAnsi="Palatino Linotype"/>
          <w:bCs/>
        </w:rPr>
        <w:t xml:space="preserve"> and cutting also provided for healthy square come the spring when preseason rolling was completed.</w:t>
      </w:r>
    </w:p>
    <w:p w14:paraId="5A591B5D" w14:textId="77777777" w:rsidR="0055508E" w:rsidRDefault="0055508E" w:rsidP="0055508E">
      <w:pPr>
        <w:jc w:val="both"/>
        <w:rPr>
          <w:rFonts w:ascii="Palatino Linotype" w:hAnsi="Palatino Linotype"/>
          <w:b/>
          <w:u w:val="single"/>
        </w:rPr>
      </w:pPr>
    </w:p>
    <w:p w14:paraId="277BB76C" w14:textId="77777777" w:rsidR="0055508E" w:rsidRPr="00BF1EA7" w:rsidRDefault="0055508E" w:rsidP="0055508E">
      <w:pPr>
        <w:jc w:val="both"/>
        <w:rPr>
          <w:rFonts w:ascii="Palatino Linotype" w:hAnsi="Palatino Linotype"/>
          <w:b/>
          <w:u w:val="single"/>
        </w:rPr>
      </w:pPr>
      <w:r>
        <w:rPr>
          <w:rFonts w:ascii="Palatino Linotype" w:hAnsi="Palatino Linotype"/>
          <w:b/>
          <w:u w:val="single"/>
        </w:rPr>
        <w:t>Investment</w:t>
      </w:r>
    </w:p>
    <w:p w14:paraId="50386EA5" w14:textId="77777777" w:rsidR="0055508E" w:rsidRPr="008D761B" w:rsidRDefault="0055508E" w:rsidP="0055508E">
      <w:pPr>
        <w:jc w:val="both"/>
        <w:rPr>
          <w:rFonts w:ascii="Palatino Linotype" w:hAnsi="Palatino Linotype"/>
          <w:b/>
        </w:rPr>
      </w:pPr>
      <w:r>
        <w:rPr>
          <w:rFonts w:ascii="Palatino Linotype" w:hAnsi="Palatino Linotype"/>
          <w:bCs/>
        </w:rPr>
        <w:t>I</w:t>
      </w:r>
      <w:r w:rsidRPr="008D761B">
        <w:rPr>
          <w:rFonts w:ascii="Palatino Linotype" w:hAnsi="Palatino Linotype"/>
          <w:bCs/>
        </w:rPr>
        <w:t>n line with our continued investment in our facilities</w:t>
      </w:r>
      <w:r>
        <w:rPr>
          <w:rFonts w:ascii="Palatino Linotype" w:hAnsi="Palatino Linotype"/>
          <w:bCs/>
        </w:rPr>
        <w:t xml:space="preserve"> and with the invaluable support of a 50% capital grant from </w:t>
      </w:r>
      <w:proofErr w:type="spellStart"/>
      <w:r>
        <w:rPr>
          <w:rFonts w:ascii="Palatino Linotype" w:hAnsi="Palatino Linotype"/>
          <w:bCs/>
        </w:rPr>
        <w:t>Ards</w:t>
      </w:r>
      <w:proofErr w:type="spellEnd"/>
      <w:r>
        <w:rPr>
          <w:rFonts w:ascii="Palatino Linotype" w:hAnsi="Palatino Linotype"/>
          <w:bCs/>
        </w:rPr>
        <w:t xml:space="preserve"> &amp; North Down BC, a second synthetic pitch was laid at the </w:t>
      </w:r>
      <w:proofErr w:type="spellStart"/>
      <w:r>
        <w:rPr>
          <w:rFonts w:ascii="Palatino Linotype" w:hAnsi="Palatino Linotype"/>
          <w:bCs/>
        </w:rPr>
        <w:t>Upritchard</w:t>
      </w:r>
      <w:proofErr w:type="spellEnd"/>
      <w:r>
        <w:rPr>
          <w:rFonts w:ascii="Palatino Linotype" w:hAnsi="Palatino Linotype"/>
          <w:bCs/>
        </w:rPr>
        <w:t xml:space="preserve"> Court side of the square and was ready for use in the early part of the season.</w:t>
      </w:r>
    </w:p>
    <w:p w14:paraId="1FF98390" w14:textId="77777777" w:rsidR="0055508E" w:rsidRDefault="0055508E" w:rsidP="0055508E">
      <w:pPr>
        <w:jc w:val="both"/>
        <w:rPr>
          <w:rFonts w:ascii="Palatino Linotype" w:hAnsi="Palatino Linotype"/>
          <w:b/>
          <w:u w:val="single"/>
        </w:rPr>
      </w:pPr>
    </w:p>
    <w:p w14:paraId="4238FA10" w14:textId="77777777" w:rsidR="0055508E" w:rsidRDefault="0055508E" w:rsidP="0055508E">
      <w:pPr>
        <w:jc w:val="both"/>
        <w:rPr>
          <w:rFonts w:ascii="Palatino Linotype" w:hAnsi="Palatino Linotype"/>
          <w:b/>
          <w:u w:val="single"/>
        </w:rPr>
      </w:pPr>
      <w:r>
        <w:rPr>
          <w:rFonts w:ascii="Palatino Linotype" w:hAnsi="Palatino Linotype"/>
          <w:b/>
          <w:u w:val="single"/>
        </w:rPr>
        <w:t>Playing Season</w:t>
      </w:r>
    </w:p>
    <w:p w14:paraId="1EDE0DFB" w14:textId="77777777" w:rsidR="0055508E" w:rsidRDefault="0055508E" w:rsidP="0055508E">
      <w:pPr>
        <w:jc w:val="both"/>
        <w:rPr>
          <w:rFonts w:ascii="Palatino Linotype" w:hAnsi="Palatino Linotype"/>
          <w:bCs/>
        </w:rPr>
      </w:pPr>
      <w:r>
        <w:rPr>
          <w:rFonts w:ascii="Palatino Linotype" w:hAnsi="Palatino Linotype"/>
          <w:bCs/>
        </w:rPr>
        <w:t>The season got off to an early start with the first competitive match before the end of April. Favourable weather conditions allowed for full pitch preparation. In a change from previous years, pitch prep commenced 10 days (</w:t>
      </w:r>
      <w:proofErr w:type="spellStart"/>
      <w:r>
        <w:rPr>
          <w:rFonts w:ascii="Palatino Linotype" w:hAnsi="Palatino Linotype"/>
          <w:bCs/>
        </w:rPr>
        <w:t>prev</w:t>
      </w:r>
      <w:proofErr w:type="spellEnd"/>
      <w:r>
        <w:rPr>
          <w:rFonts w:ascii="Palatino Linotype" w:hAnsi="Palatino Linotype"/>
          <w:bCs/>
        </w:rPr>
        <w:t xml:space="preserve"> 5 days) in advance of the first scheduled match. This made for good pitches throughout the summer with consistent bounce and carry. A very positive NCU Grounds report has been received (draft at this stage) and it is encouraging to note the supporting comments, “outstanding pitch”, “</w:t>
      </w:r>
      <w:proofErr w:type="spellStart"/>
      <w:r>
        <w:rPr>
          <w:rFonts w:ascii="Palatino Linotype" w:hAnsi="Palatino Linotype"/>
          <w:bCs/>
        </w:rPr>
        <w:t>super batting</w:t>
      </w:r>
      <w:proofErr w:type="spellEnd"/>
      <w:r>
        <w:rPr>
          <w:rFonts w:ascii="Palatino Linotype" w:hAnsi="Palatino Linotype"/>
          <w:bCs/>
        </w:rPr>
        <w:t xml:space="preserve"> track”, “excellent ground”, “superb ground”. </w:t>
      </w:r>
    </w:p>
    <w:p w14:paraId="47CB2BAD" w14:textId="77777777" w:rsidR="0055508E" w:rsidRDefault="0055508E" w:rsidP="0055508E">
      <w:pPr>
        <w:jc w:val="both"/>
        <w:rPr>
          <w:rFonts w:ascii="Palatino Linotype" w:hAnsi="Palatino Linotype"/>
          <w:bCs/>
        </w:rPr>
      </w:pPr>
      <w:r>
        <w:rPr>
          <w:rFonts w:ascii="Palatino Linotype" w:hAnsi="Palatino Linotype"/>
          <w:bCs/>
        </w:rPr>
        <w:t xml:space="preserve">Our ground is now recognised as a top NCU venue which has resulted in </w:t>
      </w:r>
      <w:proofErr w:type="spellStart"/>
      <w:r>
        <w:rPr>
          <w:rFonts w:ascii="Palatino Linotype" w:hAnsi="Palatino Linotype"/>
          <w:bCs/>
        </w:rPr>
        <w:t>Upritchard</w:t>
      </w:r>
      <w:proofErr w:type="spellEnd"/>
      <w:r>
        <w:rPr>
          <w:rFonts w:ascii="Palatino Linotype" w:hAnsi="Palatino Linotype"/>
          <w:bCs/>
        </w:rPr>
        <w:t xml:space="preserve"> hosting several representative games during the season, including the Ireland v Scotland U17 Celtic Cup.</w:t>
      </w:r>
    </w:p>
    <w:p w14:paraId="58576F5A" w14:textId="77777777" w:rsidR="0055508E" w:rsidRDefault="0055508E" w:rsidP="0055508E">
      <w:pPr>
        <w:jc w:val="both"/>
        <w:rPr>
          <w:rFonts w:ascii="Palatino Linotype" w:hAnsi="Palatino Linotype"/>
          <w:bCs/>
        </w:rPr>
      </w:pPr>
      <w:r>
        <w:rPr>
          <w:rFonts w:ascii="Palatino Linotype" w:hAnsi="Palatino Linotype"/>
          <w:bCs/>
        </w:rPr>
        <w:t>The season wasn’t without its challenges with high winds causing havoc with sight screens on a match day, our efforts unfortunately only resulting in damage to the screens themselves such was the force of the wind.</w:t>
      </w:r>
    </w:p>
    <w:p w14:paraId="2D57B1EE" w14:textId="77777777" w:rsidR="0055508E" w:rsidRDefault="0055508E" w:rsidP="0055508E">
      <w:pPr>
        <w:jc w:val="both"/>
        <w:rPr>
          <w:rFonts w:ascii="Palatino Linotype" w:hAnsi="Palatino Linotype"/>
          <w:b/>
          <w:u w:val="single"/>
        </w:rPr>
      </w:pPr>
      <w:proofErr w:type="gramStart"/>
      <w:r>
        <w:rPr>
          <w:rFonts w:ascii="Palatino Linotype" w:hAnsi="Palatino Linotype"/>
          <w:bCs/>
        </w:rPr>
        <w:t>All of</w:t>
      </w:r>
      <w:proofErr w:type="gramEnd"/>
      <w:r>
        <w:rPr>
          <w:rFonts w:ascii="Palatino Linotype" w:hAnsi="Palatino Linotype"/>
          <w:bCs/>
        </w:rPr>
        <w:t xml:space="preserve"> the above is thanks to all our dedicated grounds volunteers who have supported grounds preparation throughout the season. For fear of missing out someone, I’ll not mention any </w:t>
      </w:r>
      <w:proofErr w:type="gramStart"/>
      <w:r>
        <w:rPr>
          <w:rFonts w:ascii="Palatino Linotype" w:hAnsi="Palatino Linotype"/>
          <w:bCs/>
        </w:rPr>
        <w:t>names</w:t>
      </w:r>
      <w:proofErr w:type="gramEnd"/>
      <w:r>
        <w:rPr>
          <w:rFonts w:ascii="Palatino Linotype" w:hAnsi="Palatino Linotype"/>
          <w:bCs/>
        </w:rPr>
        <w:t xml:space="preserve"> but you know who you are, thanks!!</w:t>
      </w:r>
    </w:p>
    <w:p w14:paraId="1851AFF6" w14:textId="77777777" w:rsidR="0055508E" w:rsidRPr="00F9574C" w:rsidRDefault="0055508E" w:rsidP="0055508E">
      <w:pPr>
        <w:shd w:val="clear" w:color="auto" w:fill="FFFFFF"/>
        <w:jc w:val="both"/>
        <w:rPr>
          <w:rFonts w:ascii="Palatino Linotype" w:hAnsi="Palatino Linotype" w:cs="Helvetica"/>
          <w:color w:val="1D2228"/>
          <w:sz w:val="12"/>
          <w:szCs w:val="12"/>
        </w:rPr>
      </w:pPr>
    </w:p>
    <w:p w14:paraId="10D82233" w14:textId="77777777" w:rsidR="0055508E" w:rsidRPr="00DD07A0" w:rsidRDefault="0055508E" w:rsidP="0055508E">
      <w:pPr>
        <w:rPr>
          <w:rFonts w:ascii="Palatino Linotype" w:hAnsi="Palatino Linotype"/>
          <w:b/>
          <w:bCs/>
          <w:color w:val="0070C0"/>
        </w:rPr>
      </w:pPr>
      <w:r w:rsidRPr="00DD07A0">
        <w:rPr>
          <w:rFonts w:ascii="Palatino Linotype" w:hAnsi="Palatino Linotype"/>
          <w:b/>
          <w:bCs/>
          <w:color w:val="0070C0"/>
        </w:rPr>
        <w:t>Stephen Burns – Grounds Convenor</w:t>
      </w:r>
    </w:p>
    <w:p w14:paraId="4EA4A9FC" w14:textId="77777777" w:rsidR="0055508E" w:rsidRPr="00DF3B69" w:rsidRDefault="0055508E" w:rsidP="0055508E">
      <w:pPr>
        <w:rPr>
          <w:rFonts w:ascii="Palatino Linotype" w:hAnsi="Palatino Linotype"/>
          <w:b/>
          <w:bCs/>
          <w:color w:val="0070C0"/>
        </w:rPr>
      </w:pPr>
    </w:p>
    <w:p w14:paraId="1C60E4C3" w14:textId="77777777" w:rsidR="0055508E" w:rsidRDefault="0055508E" w:rsidP="00D47FD1">
      <w:pPr>
        <w:widowControl w:val="0"/>
        <w:jc w:val="both"/>
        <w:rPr>
          <w:rFonts w:ascii="Palatino Linotype" w:hAnsi="Palatino Linotype"/>
          <w:bCs/>
        </w:rPr>
      </w:pPr>
    </w:p>
    <w:p w14:paraId="1B68CE4B" w14:textId="77777777" w:rsidR="0055508E" w:rsidRPr="00D47FD1" w:rsidRDefault="0055508E" w:rsidP="00D47FD1">
      <w:pPr>
        <w:widowControl w:val="0"/>
        <w:jc w:val="both"/>
        <w:rPr>
          <w:rFonts w:ascii="Palatino Linotype" w:hAnsi="Palatino Linotype"/>
          <w:bCs/>
        </w:rPr>
      </w:pPr>
    </w:p>
    <w:sectPr w:rsidR="0055508E" w:rsidRPr="00D47FD1" w:rsidSect="008E094D">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23C1" w14:textId="77777777" w:rsidR="007D7F60" w:rsidRDefault="007D7F60">
      <w:r>
        <w:separator/>
      </w:r>
    </w:p>
  </w:endnote>
  <w:endnote w:type="continuationSeparator" w:id="0">
    <w:p w14:paraId="5AB96C21" w14:textId="77777777" w:rsidR="007D7F60" w:rsidRDefault="007D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240658"/>
      <w:docPartObj>
        <w:docPartGallery w:val="Page Numbers (Bottom of Page)"/>
        <w:docPartUnique/>
      </w:docPartObj>
    </w:sdtPr>
    <w:sdtEndPr>
      <w:rPr>
        <w:noProof/>
        <w:sz w:val="20"/>
      </w:rPr>
    </w:sdtEndPr>
    <w:sdtContent>
      <w:p w14:paraId="18C3E9AA" w14:textId="77777777" w:rsidR="004B27F0" w:rsidRPr="004B27F0" w:rsidRDefault="004B27F0" w:rsidP="00F46B18">
        <w:pPr>
          <w:pStyle w:val="Footer"/>
          <w:jc w:val="right"/>
          <w:rPr>
            <w:rFonts w:ascii="Calibri" w:hAnsi="Calibri"/>
            <w:i/>
            <w:sz w:val="18"/>
            <w:szCs w:val="18"/>
            <w:lang w:val="en-US"/>
          </w:rPr>
        </w:pPr>
        <w:r w:rsidRPr="004B27F0">
          <w:rPr>
            <w:sz w:val="20"/>
          </w:rPr>
          <w:fldChar w:fldCharType="begin"/>
        </w:r>
        <w:r w:rsidRPr="004B27F0">
          <w:rPr>
            <w:sz w:val="20"/>
          </w:rPr>
          <w:instrText xml:space="preserve"> PAGE   \* MERGEFORMAT </w:instrText>
        </w:r>
        <w:r w:rsidRPr="004B27F0">
          <w:rPr>
            <w:sz w:val="20"/>
          </w:rPr>
          <w:fldChar w:fldCharType="separate"/>
        </w:r>
        <w:r w:rsidR="00734B1A">
          <w:rPr>
            <w:noProof/>
            <w:sz w:val="20"/>
          </w:rPr>
          <w:t>1</w:t>
        </w:r>
        <w:r w:rsidRPr="004B27F0">
          <w:rPr>
            <w:noProof/>
            <w:sz w:val="20"/>
          </w:rPr>
          <w:fldChar w:fldCharType="end"/>
        </w:r>
      </w:p>
    </w:sdtContent>
  </w:sdt>
  <w:p w14:paraId="2EE7E1AC" w14:textId="77777777" w:rsidR="00D63DB8" w:rsidRDefault="00D63DB8" w:rsidP="004B27F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CFB7" w14:textId="77777777" w:rsidR="007D7F60" w:rsidRDefault="007D7F60">
      <w:r>
        <w:separator/>
      </w:r>
    </w:p>
  </w:footnote>
  <w:footnote w:type="continuationSeparator" w:id="0">
    <w:p w14:paraId="4129402B" w14:textId="77777777" w:rsidR="007D7F60" w:rsidRDefault="007D7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1E7B" w14:textId="77777777" w:rsidR="001232AF" w:rsidRDefault="00BE189B" w:rsidP="001232AF">
    <w:pPr>
      <w:pStyle w:val="Header"/>
      <w:jc w:val="right"/>
      <w:rPr>
        <w:rFonts w:ascii="Garamond" w:hAnsi="Garamond"/>
        <w:b/>
        <w:sz w:val="18"/>
      </w:rPr>
    </w:pPr>
    <w:r>
      <w:rPr>
        <w:rFonts w:ascii="Garamond" w:hAnsi="Garamond"/>
        <w:b/>
        <w:noProof/>
        <w:sz w:val="18"/>
        <w:lang w:val="en-GB" w:eastAsia="en-GB"/>
      </w:rPr>
      <w:drawing>
        <wp:anchor distT="0" distB="0" distL="114300" distR="114300" simplePos="0" relativeHeight="251657728" behindDoc="0" locked="0" layoutInCell="1" allowOverlap="0" wp14:anchorId="1BCFC08B" wp14:editId="0C1A63B3">
          <wp:simplePos x="0" y="0"/>
          <wp:positionH relativeFrom="column">
            <wp:posOffset>17145</wp:posOffset>
          </wp:positionH>
          <wp:positionV relativeFrom="paragraph">
            <wp:posOffset>-14605</wp:posOffset>
          </wp:positionV>
          <wp:extent cx="703580" cy="800100"/>
          <wp:effectExtent l="0" t="0" r="1270" b="0"/>
          <wp:wrapNone/>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b/>
        <w:sz w:val="18"/>
      </w:rPr>
      <w:t xml:space="preserve">       </w:t>
    </w:r>
    <w:r w:rsidR="001232AF">
      <w:rPr>
        <w:rFonts w:ascii="Garamond" w:hAnsi="Garamond"/>
        <w:b/>
        <w:sz w:val="18"/>
      </w:rPr>
      <w:t>Bangor Rugby Football and Cricket Club</w:t>
    </w:r>
  </w:p>
  <w:p w14:paraId="608944B3" w14:textId="77777777" w:rsidR="001232AF" w:rsidRDefault="001232AF" w:rsidP="001232AF">
    <w:pPr>
      <w:pStyle w:val="Header"/>
      <w:jc w:val="right"/>
      <w:rPr>
        <w:rFonts w:ascii="Garamond" w:hAnsi="Garamond"/>
        <w:b/>
        <w:sz w:val="18"/>
      </w:rPr>
    </w:pPr>
    <w:proofErr w:type="spellStart"/>
    <w:r>
      <w:rPr>
        <w:rFonts w:ascii="Garamond" w:hAnsi="Garamond"/>
        <w:b/>
        <w:sz w:val="18"/>
      </w:rPr>
      <w:t>Upritchard</w:t>
    </w:r>
    <w:proofErr w:type="spellEnd"/>
    <w:r>
      <w:rPr>
        <w:rFonts w:ascii="Garamond" w:hAnsi="Garamond"/>
        <w:b/>
        <w:sz w:val="18"/>
      </w:rPr>
      <w:t xml:space="preserve"> Park</w:t>
    </w:r>
  </w:p>
  <w:p w14:paraId="0D1D7626" w14:textId="77777777" w:rsidR="001232AF" w:rsidRDefault="001232AF" w:rsidP="001232AF">
    <w:pPr>
      <w:pStyle w:val="Header"/>
      <w:jc w:val="right"/>
      <w:rPr>
        <w:rFonts w:ascii="Garamond" w:hAnsi="Garamond"/>
        <w:sz w:val="18"/>
      </w:rPr>
    </w:pPr>
    <w:r>
      <w:rPr>
        <w:rFonts w:ascii="Garamond" w:hAnsi="Garamond"/>
        <w:b/>
        <w:sz w:val="18"/>
      </w:rPr>
      <w:t>Bloomfield Road South</w:t>
    </w:r>
  </w:p>
  <w:p w14:paraId="3E4A5198" w14:textId="77777777" w:rsidR="001232AF" w:rsidRDefault="001232AF" w:rsidP="001232AF">
    <w:pPr>
      <w:pStyle w:val="Header"/>
      <w:jc w:val="right"/>
      <w:rPr>
        <w:rFonts w:ascii="Garamond" w:hAnsi="Garamond"/>
        <w:b/>
        <w:position w:val="4"/>
        <w:sz w:val="18"/>
      </w:rPr>
    </w:pPr>
    <w:r>
      <w:rPr>
        <w:rFonts w:ascii="Garamond" w:hAnsi="Garamond"/>
        <w:b/>
        <w:sz w:val="18"/>
      </w:rPr>
      <w:t xml:space="preserve">Bangor </w:t>
    </w:r>
  </w:p>
  <w:p w14:paraId="4428FA20" w14:textId="77777777" w:rsidR="001232AF" w:rsidRDefault="001232AF" w:rsidP="001232AF">
    <w:pPr>
      <w:pStyle w:val="Header"/>
      <w:jc w:val="right"/>
      <w:rPr>
        <w:rFonts w:ascii="Garamond" w:hAnsi="Garamond"/>
        <w:b/>
        <w:sz w:val="18"/>
      </w:rPr>
    </w:pPr>
    <w:r>
      <w:rPr>
        <w:rFonts w:ascii="Garamond" w:hAnsi="Garamond"/>
        <w:b/>
        <w:sz w:val="18"/>
      </w:rPr>
      <w:t>Co Down</w:t>
    </w:r>
  </w:p>
  <w:p w14:paraId="73108985" w14:textId="77777777" w:rsidR="001232AF" w:rsidRDefault="001232AF" w:rsidP="001232AF">
    <w:pPr>
      <w:pStyle w:val="Header"/>
      <w:jc w:val="right"/>
      <w:rPr>
        <w:rFonts w:ascii="Garamond" w:hAnsi="Garamond"/>
        <w:b/>
        <w:sz w:val="18"/>
      </w:rPr>
    </w:pPr>
    <w:r>
      <w:rPr>
        <w:rFonts w:ascii="Garamond" w:hAnsi="Garamond"/>
        <w:b/>
        <w:sz w:val="18"/>
      </w:rPr>
      <w:t>BT19 7PN</w:t>
    </w:r>
  </w:p>
  <w:p w14:paraId="5C78A2BC" w14:textId="77777777" w:rsidR="001232AF" w:rsidRDefault="001232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C88"/>
    <w:multiLevelType w:val="hybridMultilevel"/>
    <w:tmpl w:val="1046C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DA1C30"/>
    <w:multiLevelType w:val="hybridMultilevel"/>
    <w:tmpl w:val="0C3EEF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C50132"/>
    <w:multiLevelType w:val="hybridMultilevel"/>
    <w:tmpl w:val="19BCC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0B779D"/>
    <w:multiLevelType w:val="hybridMultilevel"/>
    <w:tmpl w:val="D7C8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40C2B"/>
    <w:multiLevelType w:val="hybridMultilevel"/>
    <w:tmpl w:val="D92E66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7F12B9"/>
    <w:multiLevelType w:val="hybridMultilevel"/>
    <w:tmpl w:val="138C5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80377"/>
    <w:multiLevelType w:val="hybridMultilevel"/>
    <w:tmpl w:val="D60C10C4"/>
    <w:lvl w:ilvl="0" w:tplc="C814537A">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10738"/>
    <w:multiLevelType w:val="multilevel"/>
    <w:tmpl w:val="393ABAB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70739"/>
    <w:multiLevelType w:val="hybridMultilevel"/>
    <w:tmpl w:val="A7423B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8665B0"/>
    <w:multiLevelType w:val="hybridMultilevel"/>
    <w:tmpl w:val="DA3E35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E317C71"/>
    <w:multiLevelType w:val="hybridMultilevel"/>
    <w:tmpl w:val="7B88A91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3A0ECF"/>
    <w:multiLevelType w:val="hybridMultilevel"/>
    <w:tmpl w:val="A68612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8A6217"/>
    <w:multiLevelType w:val="hybridMultilevel"/>
    <w:tmpl w:val="D292B7E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1D5B43"/>
    <w:multiLevelType w:val="multilevel"/>
    <w:tmpl w:val="E41815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1A1337"/>
    <w:multiLevelType w:val="hybridMultilevel"/>
    <w:tmpl w:val="BFAEF9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0058FD"/>
    <w:multiLevelType w:val="hybridMultilevel"/>
    <w:tmpl w:val="42B803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6D539E"/>
    <w:multiLevelType w:val="hybridMultilevel"/>
    <w:tmpl w:val="3EFE0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3541A5"/>
    <w:multiLevelType w:val="multilevel"/>
    <w:tmpl w:val="2818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FC15FD"/>
    <w:multiLevelType w:val="multilevel"/>
    <w:tmpl w:val="9E2A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107B95"/>
    <w:multiLevelType w:val="hybridMultilevel"/>
    <w:tmpl w:val="08D2CC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84B1C64"/>
    <w:multiLevelType w:val="hybridMultilevel"/>
    <w:tmpl w:val="9A041D54"/>
    <w:lvl w:ilvl="0" w:tplc="1564E40A">
      <w:start w:val="1"/>
      <w:numFmt w:val="decimal"/>
      <w:lvlText w:val="%1."/>
      <w:lvlJc w:val="left"/>
      <w:pPr>
        <w:ind w:left="720" w:hanging="360"/>
      </w:pPr>
    </w:lvl>
    <w:lvl w:ilvl="1" w:tplc="19C06006" w:tentative="1">
      <w:start w:val="1"/>
      <w:numFmt w:val="lowerLetter"/>
      <w:lvlText w:val="%2."/>
      <w:lvlJc w:val="left"/>
      <w:pPr>
        <w:ind w:left="1440" w:hanging="360"/>
      </w:pPr>
    </w:lvl>
    <w:lvl w:ilvl="2" w:tplc="4F7844F8" w:tentative="1">
      <w:start w:val="1"/>
      <w:numFmt w:val="lowerRoman"/>
      <w:lvlText w:val="%3."/>
      <w:lvlJc w:val="right"/>
      <w:pPr>
        <w:ind w:left="2160" w:hanging="180"/>
      </w:pPr>
    </w:lvl>
    <w:lvl w:ilvl="3" w:tplc="34B8F51E" w:tentative="1">
      <w:start w:val="1"/>
      <w:numFmt w:val="decimal"/>
      <w:lvlText w:val="%4."/>
      <w:lvlJc w:val="left"/>
      <w:pPr>
        <w:ind w:left="2880" w:hanging="360"/>
      </w:pPr>
    </w:lvl>
    <w:lvl w:ilvl="4" w:tplc="3FC279C2" w:tentative="1">
      <w:start w:val="1"/>
      <w:numFmt w:val="lowerLetter"/>
      <w:lvlText w:val="%5."/>
      <w:lvlJc w:val="left"/>
      <w:pPr>
        <w:ind w:left="3600" w:hanging="360"/>
      </w:pPr>
    </w:lvl>
    <w:lvl w:ilvl="5" w:tplc="9DC07158" w:tentative="1">
      <w:start w:val="1"/>
      <w:numFmt w:val="lowerRoman"/>
      <w:lvlText w:val="%6."/>
      <w:lvlJc w:val="right"/>
      <w:pPr>
        <w:ind w:left="4320" w:hanging="180"/>
      </w:pPr>
    </w:lvl>
    <w:lvl w:ilvl="6" w:tplc="B00C4666" w:tentative="1">
      <w:start w:val="1"/>
      <w:numFmt w:val="decimal"/>
      <w:lvlText w:val="%7."/>
      <w:lvlJc w:val="left"/>
      <w:pPr>
        <w:ind w:left="5040" w:hanging="360"/>
      </w:pPr>
    </w:lvl>
    <w:lvl w:ilvl="7" w:tplc="2354C106" w:tentative="1">
      <w:start w:val="1"/>
      <w:numFmt w:val="lowerLetter"/>
      <w:lvlText w:val="%8."/>
      <w:lvlJc w:val="left"/>
      <w:pPr>
        <w:ind w:left="5760" w:hanging="360"/>
      </w:pPr>
    </w:lvl>
    <w:lvl w:ilvl="8" w:tplc="9D62517E" w:tentative="1">
      <w:start w:val="1"/>
      <w:numFmt w:val="lowerRoman"/>
      <w:lvlText w:val="%9."/>
      <w:lvlJc w:val="right"/>
      <w:pPr>
        <w:ind w:left="6480" w:hanging="180"/>
      </w:pPr>
    </w:lvl>
  </w:abstractNum>
  <w:abstractNum w:abstractNumId="21" w15:restartNumberingAfterBreak="0">
    <w:nsid w:val="4DC4231F"/>
    <w:multiLevelType w:val="hybridMultilevel"/>
    <w:tmpl w:val="217624E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1660E4"/>
    <w:multiLevelType w:val="multilevel"/>
    <w:tmpl w:val="9AB0C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6263CF"/>
    <w:multiLevelType w:val="hybridMultilevel"/>
    <w:tmpl w:val="80187F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DE42A9"/>
    <w:multiLevelType w:val="multilevel"/>
    <w:tmpl w:val="FE7C9E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5B9F19D6"/>
    <w:multiLevelType w:val="hybridMultilevel"/>
    <w:tmpl w:val="9DF0817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9050CB"/>
    <w:multiLevelType w:val="hybridMultilevel"/>
    <w:tmpl w:val="A6185F0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954656"/>
    <w:multiLevelType w:val="hybridMultilevel"/>
    <w:tmpl w:val="2E5A7E2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7C6456"/>
    <w:multiLevelType w:val="hybridMultilevel"/>
    <w:tmpl w:val="F9525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FC51B2"/>
    <w:multiLevelType w:val="hybridMultilevel"/>
    <w:tmpl w:val="DAA470E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E48139C"/>
    <w:multiLevelType w:val="hybridMultilevel"/>
    <w:tmpl w:val="FABA7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8B707C"/>
    <w:multiLevelType w:val="hybridMultilevel"/>
    <w:tmpl w:val="2F68FD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407FF4"/>
    <w:multiLevelType w:val="hybridMultilevel"/>
    <w:tmpl w:val="F62C88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1E2E85"/>
    <w:multiLevelType w:val="hybridMultilevel"/>
    <w:tmpl w:val="C8389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BA7D0E"/>
    <w:multiLevelType w:val="hybridMultilevel"/>
    <w:tmpl w:val="03ECD3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FEE30AB"/>
    <w:multiLevelType w:val="multilevel"/>
    <w:tmpl w:val="AB44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27"/>
  </w:num>
  <w:num w:numId="3">
    <w:abstractNumId w:val="11"/>
  </w:num>
  <w:num w:numId="4">
    <w:abstractNumId w:val="28"/>
  </w:num>
  <w:num w:numId="5">
    <w:abstractNumId w:val="18"/>
  </w:num>
  <w:num w:numId="6">
    <w:abstractNumId w:val="5"/>
  </w:num>
  <w:num w:numId="7">
    <w:abstractNumId w:val="1"/>
  </w:num>
  <w:num w:numId="8">
    <w:abstractNumId w:val="16"/>
  </w:num>
  <w:num w:numId="9">
    <w:abstractNumId w:val="30"/>
  </w:num>
  <w:num w:numId="10">
    <w:abstractNumId w:val="26"/>
  </w:num>
  <w:num w:numId="11">
    <w:abstractNumId w:val="21"/>
  </w:num>
  <w:num w:numId="12">
    <w:abstractNumId w:val="34"/>
  </w:num>
  <w:num w:numId="13">
    <w:abstractNumId w:val="9"/>
  </w:num>
  <w:num w:numId="14">
    <w:abstractNumId w:val="3"/>
  </w:num>
  <w:num w:numId="15">
    <w:abstractNumId w:val="33"/>
  </w:num>
  <w:num w:numId="16">
    <w:abstractNumId w:val="8"/>
  </w:num>
  <w:num w:numId="17">
    <w:abstractNumId w:val="4"/>
  </w:num>
  <w:num w:numId="18">
    <w:abstractNumId w:val="32"/>
  </w:num>
  <w:num w:numId="19">
    <w:abstractNumId w:val="23"/>
  </w:num>
  <w:num w:numId="20">
    <w:abstractNumId w:val="13"/>
  </w:num>
  <w:num w:numId="21">
    <w:abstractNumId w:val="22"/>
  </w:num>
  <w:num w:numId="22">
    <w:abstractNumId w:val="31"/>
  </w:num>
  <w:num w:numId="23">
    <w:abstractNumId w:val="24"/>
  </w:num>
  <w:num w:numId="24">
    <w:abstractNumId w:val="35"/>
  </w:num>
  <w:num w:numId="25">
    <w:abstractNumId w:val="17"/>
  </w:num>
  <w:num w:numId="26">
    <w:abstractNumId w:val="25"/>
  </w:num>
  <w:num w:numId="27">
    <w:abstractNumId w:val="12"/>
  </w:num>
  <w:num w:numId="28">
    <w:abstractNumId w:val="19"/>
  </w:num>
  <w:num w:numId="29">
    <w:abstractNumId w:val="2"/>
  </w:num>
  <w:num w:numId="30">
    <w:abstractNumId w:val="7"/>
  </w:num>
  <w:num w:numId="31">
    <w:abstractNumId w:val="29"/>
  </w:num>
  <w:num w:numId="32">
    <w:abstractNumId w:val="10"/>
  </w:num>
  <w:num w:numId="33">
    <w:abstractNumId w:val="15"/>
  </w:num>
  <w:num w:numId="34">
    <w:abstractNumId w:val="0"/>
  </w:num>
  <w:num w:numId="35">
    <w:abstractNumId w:val="1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C4D"/>
    <w:rsid w:val="000073BD"/>
    <w:rsid w:val="0001444F"/>
    <w:rsid w:val="0001565B"/>
    <w:rsid w:val="00024CF8"/>
    <w:rsid w:val="00033AE1"/>
    <w:rsid w:val="000408E9"/>
    <w:rsid w:val="00043F03"/>
    <w:rsid w:val="000569FF"/>
    <w:rsid w:val="00073610"/>
    <w:rsid w:val="00085721"/>
    <w:rsid w:val="00086448"/>
    <w:rsid w:val="00086F0B"/>
    <w:rsid w:val="00095BB6"/>
    <w:rsid w:val="000B7B98"/>
    <w:rsid w:val="000D10BD"/>
    <w:rsid w:val="000D5EE5"/>
    <w:rsid w:val="000D7B7A"/>
    <w:rsid w:val="00117864"/>
    <w:rsid w:val="001232AF"/>
    <w:rsid w:val="00126345"/>
    <w:rsid w:val="00134138"/>
    <w:rsid w:val="00137B84"/>
    <w:rsid w:val="001528E1"/>
    <w:rsid w:val="00154795"/>
    <w:rsid w:val="001643F4"/>
    <w:rsid w:val="0017314B"/>
    <w:rsid w:val="00187FFE"/>
    <w:rsid w:val="001A164A"/>
    <w:rsid w:val="001B7F51"/>
    <w:rsid w:val="001C3AE2"/>
    <w:rsid w:val="001C56AC"/>
    <w:rsid w:val="001F3318"/>
    <w:rsid w:val="001F4AFD"/>
    <w:rsid w:val="002105AB"/>
    <w:rsid w:val="0021406E"/>
    <w:rsid w:val="002214B7"/>
    <w:rsid w:val="00241665"/>
    <w:rsid w:val="002463E1"/>
    <w:rsid w:val="00261434"/>
    <w:rsid w:val="00267FAA"/>
    <w:rsid w:val="0027072D"/>
    <w:rsid w:val="00276020"/>
    <w:rsid w:val="00283B7D"/>
    <w:rsid w:val="00291C97"/>
    <w:rsid w:val="002A10C2"/>
    <w:rsid w:val="002C7B6B"/>
    <w:rsid w:val="002E62D1"/>
    <w:rsid w:val="00316F11"/>
    <w:rsid w:val="00323E18"/>
    <w:rsid w:val="00332472"/>
    <w:rsid w:val="00333711"/>
    <w:rsid w:val="003722A5"/>
    <w:rsid w:val="00390EDE"/>
    <w:rsid w:val="00397869"/>
    <w:rsid w:val="003A0930"/>
    <w:rsid w:val="003A233B"/>
    <w:rsid w:val="003C2360"/>
    <w:rsid w:val="003C48E2"/>
    <w:rsid w:val="003D0C51"/>
    <w:rsid w:val="003F2658"/>
    <w:rsid w:val="003F28EF"/>
    <w:rsid w:val="003F6DC9"/>
    <w:rsid w:val="003F7C6B"/>
    <w:rsid w:val="00401407"/>
    <w:rsid w:val="00422F4F"/>
    <w:rsid w:val="0043683F"/>
    <w:rsid w:val="00445D4E"/>
    <w:rsid w:val="00447BF8"/>
    <w:rsid w:val="0045264F"/>
    <w:rsid w:val="00452874"/>
    <w:rsid w:val="0048035D"/>
    <w:rsid w:val="00481C7E"/>
    <w:rsid w:val="004A5593"/>
    <w:rsid w:val="004B27F0"/>
    <w:rsid w:val="004B61A6"/>
    <w:rsid w:val="004C3589"/>
    <w:rsid w:val="004C7B49"/>
    <w:rsid w:val="004D7A84"/>
    <w:rsid w:val="00501713"/>
    <w:rsid w:val="00502469"/>
    <w:rsid w:val="0050738C"/>
    <w:rsid w:val="00510B6B"/>
    <w:rsid w:val="0051183C"/>
    <w:rsid w:val="00532449"/>
    <w:rsid w:val="00543838"/>
    <w:rsid w:val="00543D75"/>
    <w:rsid w:val="005458B8"/>
    <w:rsid w:val="00545F20"/>
    <w:rsid w:val="0055508E"/>
    <w:rsid w:val="005720B2"/>
    <w:rsid w:val="005721BA"/>
    <w:rsid w:val="005930B5"/>
    <w:rsid w:val="005B1417"/>
    <w:rsid w:val="005C1ADB"/>
    <w:rsid w:val="005C588F"/>
    <w:rsid w:val="005F34C3"/>
    <w:rsid w:val="005F4042"/>
    <w:rsid w:val="0060588C"/>
    <w:rsid w:val="00607067"/>
    <w:rsid w:val="00624CA0"/>
    <w:rsid w:val="00624EB4"/>
    <w:rsid w:val="00631D9C"/>
    <w:rsid w:val="006465D5"/>
    <w:rsid w:val="006552A3"/>
    <w:rsid w:val="0066491F"/>
    <w:rsid w:val="006652AF"/>
    <w:rsid w:val="00665B83"/>
    <w:rsid w:val="006807D8"/>
    <w:rsid w:val="00695219"/>
    <w:rsid w:val="006D1B6F"/>
    <w:rsid w:val="006D4DAF"/>
    <w:rsid w:val="006D6448"/>
    <w:rsid w:val="0070471F"/>
    <w:rsid w:val="00706379"/>
    <w:rsid w:val="0071681A"/>
    <w:rsid w:val="0071706E"/>
    <w:rsid w:val="00720A14"/>
    <w:rsid w:val="007266FB"/>
    <w:rsid w:val="00731DEC"/>
    <w:rsid w:val="00733484"/>
    <w:rsid w:val="00734B1A"/>
    <w:rsid w:val="00737A4A"/>
    <w:rsid w:val="00740C03"/>
    <w:rsid w:val="00740C67"/>
    <w:rsid w:val="00750422"/>
    <w:rsid w:val="00750DA0"/>
    <w:rsid w:val="00760D58"/>
    <w:rsid w:val="00762890"/>
    <w:rsid w:val="00777A72"/>
    <w:rsid w:val="00783CA1"/>
    <w:rsid w:val="007A26C3"/>
    <w:rsid w:val="007A5D2C"/>
    <w:rsid w:val="007B17CC"/>
    <w:rsid w:val="007D7DB8"/>
    <w:rsid w:val="007D7F60"/>
    <w:rsid w:val="007E4791"/>
    <w:rsid w:val="007E4E23"/>
    <w:rsid w:val="0082159A"/>
    <w:rsid w:val="008318C3"/>
    <w:rsid w:val="00833FED"/>
    <w:rsid w:val="008351D3"/>
    <w:rsid w:val="00840CA6"/>
    <w:rsid w:val="0084210F"/>
    <w:rsid w:val="00843039"/>
    <w:rsid w:val="00846F11"/>
    <w:rsid w:val="00853F78"/>
    <w:rsid w:val="0086259D"/>
    <w:rsid w:val="00877042"/>
    <w:rsid w:val="00886121"/>
    <w:rsid w:val="00893BF9"/>
    <w:rsid w:val="008C13B6"/>
    <w:rsid w:val="008C5ED5"/>
    <w:rsid w:val="008C75C5"/>
    <w:rsid w:val="008D51B7"/>
    <w:rsid w:val="008E094D"/>
    <w:rsid w:val="008E2A95"/>
    <w:rsid w:val="008E3B7E"/>
    <w:rsid w:val="008F72CB"/>
    <w:rsid w:val="0091169B"/>
    <w:rsid w:val="00912133"/>
    <w:rsid w:val="00913BB6"/>
    <w:rsid w:val="00920CF4"/>
    <w:rsid w:val="0092268F"/>
    <w:rsid w:val="009454F8"/>
    <w:rsid w:val="00953AF0"/>
    <w:rsid w:val="00971B41"/>
    <w:rsid w:val="0097646B"/>
    <w:rsid w:val="0098239A"/>
    <w:rsid w:val="00984B83"/>
    <w:rsid w:val="009850E1"/>
    <w:rsid w:val="00992182"/>
    <w:rsid w:val="009C2AAA"/>
    <w:rsid w:val="009C483B"/>
    <w:rsid w:val="009D603E"/>
    <w:rsid w:val="009F2F7E"/>
    <w:rsid w:val="009F2F83"/>
    <w:rsid w:val="009F33BE"/>
    <w:rsid w:val="009F7B74"/>
    <w:rsid w:val="00A11CE4"/>
    <w:rsid w:val="00A155EA"/>
    <w:rsid w:val="00A24931"/>
    <w:rsid w:val="00A309A4"/>
    <w:rsid w:val="00A340F2"/>
    <w:rsid w:val="00A55166"/>
    <w:rsid w:val="00A66719"/>
    <w:rsid w:val="00A73CEE"/>
    <w:rsid w:val="00A76942"/>
    <w:rsid w:val="00A82807"/>
    <w:rsid w:val="00A91162"/>
    <w:rsid w:val="00A96AC2"/>
    <w:rsid w:val="00AB20AA"/>
    <w:rsid w:val="00AD3473"/>
    <w:rsid w:val="00AD41E1"/>
    <w:rsid w:val="00AE2A73"/>
    <w:rsid w:val="00AF5A3F"/>
    <w:rsid w:val="00AF6D6C"/>
    <w:rsid w:val="00B121C3"/>
    <w:rsid w:val="00B16934"/>
    <w:rsid w:val="00B23E91"/>
    <w:rsid w:val="00B37451"/>
    <w:rsid w:val="00B44FA1"/>
    <w:rsid w:val="00B51CA2"/>
    <w:rsid w:val="00B632DD"/>
    <w:rsid w:val="00B77857"/>
    <w:rsid w:val="00B85488"/>
    <w:rsid w:val="00B86AA0"/>
    <w:rsid w:val="00B903AC"/>
    <w:rsid w:val="00BE189B"/>
    <w:rsid w:val="00C14871"/>
    <w:rsid w:val="00C22AC9"/>
    <w:rsid w:val="00C37F40"/>
    <w:rsid w:val="00C52B73"/>
    <w:rsid w:val="00C67152"/>
    <w:rsid w:val="00C76E8C"/>
    <w:rsid w:val="00C847D7"/>
    <w:rsid w:val="00C852DA"/>
    <w:rsid w:val="00CA5973"/>
    <w:rsid w:val="00CC0C34"/>
    <w:rsid w:val="00CC6AD4"/>
    <w:rsid w:val="00CD0803"/>
    <w:rsid w:val="00CD3723"/>
    <w:rsid w:val="00CD7AE5"/>
    <w:rsid w:val="00CD7CC1"/>
    <w:rsid w:val="00CE3FF2"/>
    <w:rsid w:val="00CE4333"/>
    <w:rsid w:val="00CE78A6"/>
    <w:rsid w:val="00CF17CC"/>
    <w:rsid w:val="00CF1D35"/>
    <w:rsid w:val="00D01043"/>
    <w:rsid w:val="00D02DF2"/>
    <w:rsid w:val="00D11B84"/>
    <w:rsid w:val="00D16FE7"/>
    <w:rsid w:val="00D208FB"/>
    <w:rsid w:val="00D3540D"/>
    <w:rsid w:val="00D354BE"/>
    <w:rsid w:val="00D35E58"/>
    <w:rsid w:val="00D47FD1"/>
    <w:rsid w:val="00D50D1B"/>
    <w:rsid w:val="00D63DB8"/>
    <w:rsid w:val="00D82D00"/>
    <w:rsid w:val="00D92747"/>
    <w:rsid w:val="00DA56B4"/>
    <w:rsid w:val="00DC2F35"/>
    <w:rsid w:val="00DE1C0F"/>
    <w:rsid w:val="00DF1889"/>
    <w:rsid w:val="00E2541C"/>
    <w:rsid w:val="00E25DE7"/>
    <w:rsid w:val="00E405C0"/>
    <w:rsid w:val="00E4414A"/>
    <w:rsid w:val="00E563E0"/>
    <w:rsid w:val="00E61566"/>
    <w:rsid w:val="00EA4E8C"/>
    <w:rsid w:val="00EB74AA"/>
    <w:rsid w:val="00ED03E2"/>
    <w:rsid w:val="00ED1C4D"/>
    <w:rsid w:val="00EE515E"/>
    <w:rsid w:val="00EF37DE"/>
    <w:rsid w:val="00EF6141"/>
    <w:rsid w:val="00F0179F"/>
    <w:rsid w:val="00F039C9"/>
    <w:rsid w:val="00F14AEA"/>
    <w:rsid w:val="00F33E22"/>
    <w:rsid w:val="00F46B18"/>
    <w:rsid w:val="00F66FC7"/>
    <w:rsid w:val="00F7710C"/>
    <w:rsid w:val="00F84F08"/>
    <w:rsid w:val="00F87A81"/>
    <w:rsid w:val="00F9562B"/>
    <w:rsid w:val="00F96BA9"/>
    <w:rsid w:val="00FC78FB"/>
    <w:rsid w:val="00FE4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5EFED"/>
  <w15:chartTrackingRefBased/>
  <w15:docId w15:val="{D4B6FEA2-467F-48B4-877D-E03A8AE1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E094D"/>
    <w:pPr>
      <w:keepNext/>
      <w:tabs>
        <w:tab w:val="left" w:pos="1080"/>
      </w:tabs>
      <w:overflowPunct w:val="0"/>
      <w:autoSpaceDE w:val="0"/>
      <w:autoSpaceDN w:val="0"/>
      <w:adjustRightInd w:val="0"/>
      <w:jc w:val="center"/>
      <w:textAlignment w:val="baseline"/>
      <w:outlineLvl w:val="0"/>
    </w:pPr>
    <w:rPr>
      <w:b/>
      <w:szCs w:val="20"/>
      <w:u w:val="single"/>
      <w:lang w:eastAsia="en-US"/>
    </w:rPr>
  </w:style>
  <w:style w:type="paragraph" w:styleId="Heading2">
    <w:name w:val="heading 2"/>
    <w:basedOn w:val="Normal"/>
    <w:next w:val="Normal"/>
    <w:link w:val="Heading2Char"/>
    <w:qFormat/>
    <w:rsid w:val="008E094D"/>
    <w:pPr>
      <w:keepNext/>
      <w:tabs>
        <w:tab w:val="left" w:pos="1080"/>
      </w:tabs>
      <w:jc w:val="center"/>
      <w:outlineLvl w:val="1"/>
    </w:pPr>
    <w:rPr>
      <w:b/>
      <w:lang w:eastAsia="en-US"/>
    </w:rPr>
  </w:style>
  <w:style w:type="paragraph" w:styleId="Heading3">
    <w:name w:val="heading 3"/>
    <w:basedOn w:val="Normal"/>
    <w:next w:val="Normal"/>
    <w:link w:val="Heading3Char"/>
    <w:qFormat/>
    <w:rsid w:val="008E094D"/>
    <w:pPr>
      <w:keepNext/>
      <w:outlineLvl w:val="2"/>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sz w:val="20"/>
      <w:szCs w:val="20"/>
      <w:lang w:val="en-US" w:eastAsia="en-US"/>
    </w:rPr>
  </w:style>
  <w:style w:type="paragraph" w:styleId="Footer">
    <w:name w:val="footer"/>
    <w:basedOn w:val="Normal"/>
    <w:uiPriority w:val="99"/>
    <w:pPr>
      <w:tabs>
        <w:tab w:val="center" w:pos="4513"/>
        <w:tab w:val="right" w:pos="9026"/>
      </w:tabs>
    </w:pPr>
  </w:style>
  <w:style w:type="character" w:customStyle="1" w:styleId="FooterChar">
    <w:name w:val="Footer Char"/>
    <w:uiPriority w:val="99"/>
    <w:rPr>
      <w:sz w:val="24"/>
      <w:szCs w:val="24"/>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0D10BD"/>
    <w:rPr>
      <w:rFonts w:ascii="Segoe UI" w:hAnsi="Segoe UI" w:cs="Segoe UI"/>
      <w:sz w:val="18"/>
      <w:szCs w:val="18"/>
    </w:rPr>
  </w:style>
  <w:style w:type="character" w:customStyle="1" w:styleId="BalloonTextChar">
    <w:name w:val="Balloon Text Char"/>
    <w:link w:val="BalloonText"/>
    <w:uiPriority w:val="99"/>
    <w:semiHidden/>
    <w:rsid w:val="000D10BD"/>
    <w:rPr>
      <w:rFonts w:ascii="Segoe UI" w:hAnsi="Segoe UI" w:cs="Segoe UI"/>
      <w:sz w:val="18"/>
      <w:szCs w:val="18"/>
    </w:rPr>
  </w:style>
  <w:style w:type="character" w:customStyle="1" w:styleId="HeaderChar">
    <w:name w:val="Header Char"/>
    <w:link w:val="Header"/>
    <w:rsid w:val="00877042"/>
    <w:rPr>
      <w:lang w:val="en-US" w:eastAsia="en-US"/>
    </w:rPr>
  </w:style>
  <w:style w:type="character" w:customStyle="1" w:styleId="Heading1Char">
    <w:name w:val="Heading 1 Char"/>
    <w:basedOn w:val="DefaultParagraphFont"/>
    <w:link w:val="Heading1"/>
    <w:rsid w:val="008E094D"/>
    <w:rPr>
      <w:b/>
      <w:sz w:val="24"/>
      <w:u w:val="single"/>
      <w:lang w:eastAsia="en-US"/>
    </w:rPr>
  </w:style>
  <w:style w:type="character" w:customStyle="1" w:styleId="Heading2Char">
    <w:name w:val="Heading 2 Char"/>
    <w:basedOn w:val="DefaultParagraphFont"/>
    <w:link w:val="Heading2"/>
    <w:rsid w:val="008E094D"/>
    <w:rPr>
      <w:b/>
      <w:sz w:val="24"/>
      <w:szCs w:val="24"/>
      <w:lang w:eastAsia="en-US"/>
    </w:rPr>
  </w:style>
  <w:style w:type="character" w:customStyle="1" w:styleId="Heading3Char">
    <w:name w:val="Heading 3 Char"/>
    <w:basedOn w:val="DefaultParagraphFont"/>
    <w:link w:val="Heading3"/>
    <w:rsid w:val="008E094D"/>
    <w:rPr>
      <w:b/>
      <w:bCs/>
      <w:sz w:val="24"/>
      <w:szCs w:val="24"/>
      <w:lang w:eastAsia="en-US"/>
    </w:rPr>
  </w:style>
  <w:style w:type="paragraph" w:styleId="ListParagraph">
    <w:name w:val="List Paragraph"/>
    <w:basedOn w:val="Normal"/>
    <w:uiPriority w:val="34"/>
    <w:qFormat/>
    <w:rsid w:val="008E094D"/>
    <w:pPr>
      <w:ind w:left="720"/>
      <w:contextualSpacing/>
    </w:pPr>
  </w:style>
  <w:style w:type="table" w:styleId="TableGrid">
    <w:name w:val="Table Grid"/>
    <w:basedOn w:val="TableNormal"/>
    <w:uiPriority w:val="39"/>
    <w:rsid w:val="008E0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903AC"/>
    <w:pPr>
      <w:spacing w:before="100" w:beforeAutospacing="1" w:after="100" w:afterAutospacing="1"/>
    </w:pPr>
  </w:style>
  <w:style w:type="paragraph" w:styleId="NoSpacing">
    <w:name w:val="No Spacing"/>
    <w:uiPriority w:val="1"/>
    <w:qFormat/>
    <w:rsid w:val="00912133"/>
    <w:rPr>
      <w:rFonts w:ascii="Calibri" w:eastAsia="Calibri" w:hAnsi="Calibri"/>
      <w:sz w:val="22"/>
      <w:szCs w:val="22"/>
      <w:lang w:eastAsia="en-US"/>
    </w:rPr>
  </w:style>
  <w:style w:type="paragraph" w:customStyle="1" w:styleId="Default">
    <w:name w:val="Default"/>
    <w:rsid w:val="005F4042"/>
    <w:pPr>
      <w:autoSpaceDE w:val="0"/>
      <w:autoSpaceDN w:val="0"/>
      <w:adjustRightInd w:val="0"/>
    </w:pPr>
    <w:rPr>
      <w:rFonts w:ascii="Calibri" w:hAnsi="Calibri" w:cs="Calibri"/>
      <w:color w:val="000000"/>
      <w:sz w:val="24"/>
      <w:szCs w:val="24"/>
    </w:rPr>
  </w:style>
  <w:style w:type="paragraph" w:customStyle="1" w:styleId="Body">
    <w:name w:val="Body"/>
    <w:rsid w:val="00CE3FF2"/>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14:textOutline w14:w="0" w14:cap="flat" w14:cmpd="sng" w14:algn="ctr">
        <w14:noFill/>
        <w14:prstDash w14:val="solid"/>
        <w14:bevel/>
      </w14:textOutline>
    </w:rPr>
  </w:style>
  <w:style w:type="paragraph" w:customStyle="1" w:styleId="AODocTxt">
    <w:name w:val="AODocTxt"/>
    <w:basedOn w:val="Normal"/>
    <w:qFormat/>
    <w:rsid w:val="0055508E"/>
    <w:pPr>
      <w:spacing w:before="240" w:line="260" w:lineRule="atLeast"/>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670943">
      <w:bodyDiv w:val="1"/>
      <w:marLeft w:val="0"/>
      <w:marRight w:val="0"/>
      <w:marTop w:val="0"/>
      <w:marBottom w:val="0"/>
      <w:divBdr>
        <w:top w:val="none" w:sz="0" w:space="0" w:color="auto"/>
        <w:left w:val="none" w:sz="0" w:space="0" w:color="auto"/>
        <w:bottom w:val="none" w:sz="0" w:space="0" w:color="auto"/>
        <w:right w:val="none" w:sz="0" w:space="0" w:color="auto"/>
      </w:divBdr>
    </w:div>
    <w:div w:id="1705208633">
      <w:bodyDiv w:val="1"/>
      <w:marLeft w:val="0"/>
      <w:marRight w:val="0"/>
      <w:marTop w:val="0"/>
      <w:marBottom w:val="0"/>
      <w:divBdr>
        <w:top w:val="none" w:sz="0" w:space="0" w:color="auto"/>
        <w:left w:val="none" w:sz="0" w:space="0" w:color="auto"/>
        <w:bottom w:val="none" w:sz="0" w:space="0" w:color="auto"/>
        <w:right w:val="none" w:sz="0" w:space="0" w:color="auto"/>
      </w:divBdr>
    </w:div>
    <w:div w:id="1855613749">
      <w:bodyDiv w:val="1"/>
      <w:marLeft w:val="0"/>
      <w:marRight w:val="0"/>
      <w:marTop w:val="0"/>
      <w:marBottom w:val="0"/>
      <w:divBdr>
        <w:top w:val="none" w:sz="0" w:space="0" w:color="auto"/>
        <w:left w:val="none" w:sz="0" w:space="0" w:color="auto"/>
        <w:bottom w:val="none" w:sz="0" w:space="0" w:color="auto"/>
        <w:right w:val="none" w:sz="0" w:space="0" w:color="auto"/>
      </w:divBdr>
    </w:div>
    <w:div w:id="1985086785">
      <w:bodyDiv w:val="1"/>
      <w:marLeft w:val="0"/>
      <w:marRight w:val="0"/>
      <w:marTop w:val="0"/>
      <w:marBottom w:val="0"/>
      <w:divBdr>
        <w:top w:val="none" w:sz="0" w:space="0" w:color="auto"/>
        <w:left w:val="none" w:sz="0" w:space="0" w:color="auto"/>
        <w:bottom w:val="none" w:sz="0" w:space="0" w:color="auto"/>
        <w:right w:val="none" w:sz="0" w:space="0" w:color="auto"/>
      </w:divBdr>
      <w:divsChild>
        <w:div w:id="934753929">
          <w:marLeft w:val="0"/>
          <w:marRight w:val="0"/>
          <w:marTop w:val="0"/>
          <w:marBottom w:val="0"/>
          <w:divBdr>
            <w:top w:val="none" w:sz="0" w:space="0" w:color="auto"/>
            <w:left w:val="none" w:sz="0" w:space="0" w:color="auto"/>
            <w:bottom w:val="none" w:sz="0" w:space="0" w:color="auto"/>
            <w:right w:val="none" w:sz="0" w:space="0" w:color="auto"/>
          </w:divBdr>
        </w:div>
        <w:div w:id="1275942484">
          <w:marLeft w:val="0"/>
          <w:marRight w:val="0"/>
          <w:marTop w:val="0"/>
          <w:marBottom w:val="0"/>
          <w:divBdr>
            <w:top w:val="none" w:sz="0" w:space="0" w:color="auto"/>
            <w:left w:val="none" w:sz="0" w:space="0" w:color="auto"/>
            <w:bottom w:val="none" w:sz="0" w:space="0" w:color="auto"/>
            <w:right w:val="none" w:sz="0" w:space="0" w:color="auto"/>
          </w:divBdr>
          <w:divsChild>
            <w:div w:id="1209025820">
              <w:marLeft w:val="0"/>
              <w:marRight w:val="0"/>
              <w:marTop w:val="0"/>
              <w:marBottom w:val="0"/>
              <w:divBdr>
                <w:top w:val="none" w:sz="0" w:space="0" w:color="auto"/>
                <w:left w:val="none" w:sz="0" w:space="0" w:color="auto"/>
                <w:bottom w:val="none" w:sz="0" w:space="0" w:color="auto"/>
                <w:right w:val="none" w:sz="0" w:space="0" w:color="auto"/>
              </w:divBdr>
            </w:div>
            <w:div w:id="682631582">
              <w:marLeft w:val="0"/>
              <w:marRight w:val="0"/>
              <w:marTop w:val="0"/>
              <w:marBottom w:val="0"/>
              <w:divBdr>
                <w:top w:val="none" w:sz="0" w:space="0" w:color="auto"/>
                <w:left w:val="none" w:sz="0" w:space="0" w:color="auto"/>
                <w:bottom w:val="none" w:sz="0" w:space="0" w:color="auto"/>
                <w:right w:val="none" w:sz="0" w:space="0" w:color="auto"/>
              </w:divBdr>
              <w:divsChild>
                <w:div w:id="1642999445">
                  <w:marLeft w:val="0"/>
                  <w:marRight w:val="0"/>
                  <w:marTop w:val="0"/>
                  <w:marBottom w:val="0"/>
                  <w:divBdr>
                    <w:top w:val="none" w:sz="0" w:space="0" w:color="auto"/>
                    <w:left w:val="none" w:sz="0" w:space="0" w:color="auto"/>
                    <w:bottom w:val="none" w:sz="0" w:space="0" w:color="auto"/>
                    <w:right w:val="none" w:sz="0" w:space="0" w:color="auto"/>
                  </w:divBdr>
                </w:div>
                <w:div w:id="727071559">
                  <w:marLeft w:val="0"/>
                  <w:marRight w:val="0"/>
                  <w:marTop w:val="0"/>
                  <w:marBottom w:val="0"/>
                  <w:divBdr>
                    <w:top w:val="none" w:sz="0" w:space="0" w:color="auto"/>
                    <w:left w:val="none" w:sz="0" w:space="0" w:color="auto"/>
                    <w:bottom w:val="none" w:sz="0" w:space="0" w:color="auto"/>
                    <w:right w:val="none" w:sz="0" w:space="0" w:color="auto"/>
                  </w:divBdr>
                </w:div>
                <w:div w:id="991255520">
                  <w:marLeft w:val="0"/>
                  <w:marRight w:val="0"/>
                  <w:marTop w:val="0"/>
                  <w:marBottom w:val="0"/>
                  <w:divBdr>
                    <w:top w:val="none" w:sz="0" w:space="0" w:color="auto"/>
                    <w:left w:val="none" w:sz="0" w:space="0" w:color="auto"/>
                    <w:bottom w:val="none" w:sz="0" w:space="0" w:color="auto"/>
                    <w:right w:val="none" w:sz="0" w:space="0" w:color="auto"/>
                  </w:divBdr>
                </w:div>
                <w:div w:id="1142652614">
                  <w:marLeft w:val="0"/>
                  <w:marRight w:val="0"/>
                  <w:marTop w:val="0"/>
                  <w:marBottom w:val="0"/>
                  <w:divBdr>
                    <w:top w:val="none" w:sz="0" w:space="0" w:color="auto"/>
                    <w:left w:val="none" w:sz="0" w:space="0" w:color="auto"/>
                    <w:bottom w:val="none" w:sz="0" w:space="0" w:color="auto"/>
                    <w:right w:val="none" w:sz="0" w:space="0" w:color="auto"/>
                  </w:divBdr>
                </w:div>
                <w:div w:id="594485635">
                  <w:marLeft w:val="0"/>
                  <w:marRight w:val="0"/>
                  <w:marTop w:val="0"/>
                  <w:marBottom w:val="0"/>
                  <w:divBdr>
                    <w:top w:val="none" w:sz="0" w:space="0" w:color="auto"/>
                    <w:left w:val="none" w:sz="0" w:space="0" w:color="auto"/>
                    <w:bottom w:val="none" w:sz="0" w:space="0" w:color="auto"/>
                    <w:right w:val="none" w:sz="0" w:space="0" w:color="auto"/>
                  </w:divBdr>
                </w:div>
                <w:div w:id="1006514825">
                  <w:marLeft w:val="0"/>
                  <w:marRight w:val="0"/>
                  <w:marTop w:val="0"/>
                  <w:marBottom w:val="0"/>
                  <w:divBdr>
                    <w:top w:val="none" w:sz="0" w:space="0" w:color="auto"/>
                    <w:left w:val="none" w:sz="0" w:space="0" w:color="auto"/>
                    <w:bottom w:val="none" w:sz="0" w:space="0" w:color="auto"/>
                    <w:right w:val="none" w:sz="0" w:space="0" w:color="auto"/>
                  </w:divBdr>
                </w:div>
                <w:div w:id="1352729606">
                  <w:marLeft w:val="0"/>
                  <w:marRight w:val="0"/>
                  <w:marTop w:val="0"/>
                  <w:marBottom w:val="0"/>
                  <w:divBdr>
                    <w:top w:val="none" w:sz="0" w:space="0" w:color="auto"/>
                    <w:left w:val="none" w:sz="0" w:space="0" w:color="auto"/>
                    <w:bottom w:val="none" w:sz="0" w:space="0" w:color="auto"/>
                    <w:right w:val="none" w:sz="0" w:space="0" w:color="auto"/>
                  </w:divBdr>
                </w:div>
                <w:div w:id="1710102881">
                  <w:marLeft w:val="0"/>
                  <w:marRight w:val="0"/>
                  <w:marTop w:val="0"/>
                  <w:marBottom w:val="0"/>
                  <w:divBdr>
                    <w:top w:val="none" w:sz="0" w:space="0" w:color="auto"/>
                    <w:left w:val="none" w:sz="0" w:space="0" w:color="auto"/>
                    <w:bottom w:val="none" w:sz="0" w:space="0" w:color="auto"/>
                    <w:right w:val="none" w:sz="0" w:space="0" w:color="auto"/>
                  </w:divBdr>
                </w:div>
                <w:div w:id="892156317">
                  <w:marLeft w:val="0"/>
                  <w:marRight w:val="0"/>
                  <w:marTop w:val="0"/>
                  <w:marBottom w:val="0"/>
                  <w:divBdr>
                    <w:top w:val="none" w:sz="0" w:space="0" w:color="auto"/>
                    <w:left w:val="none" w:sz="0" w:space="0" w:color="auto"/>
                    <w:bottom w:val="none" w:sz="0" w:space="0" w:color="auto"/>
                    <w:right w:val="none" w:sz="0" w:space="0" w:color="auto"/>
                  </w:divBdr>
                </w:div>
                <w:div w:id="1175651938">
                  <w:marLeft w:val="0"/>
                  <w:marRight w:val="0"/>
                  <w:marTop w:val="0"/>
                  <w:marBottom w:val="0"/>
                  <w:divBdr>
                    <w:top w:val="none" w:sz="0" w:space="0" w:color="auto"/>
                    <w:left w:val="none" w:sz="0" w:space="0" w:color="auto"/>
                    <w:bottom w:val="none" w:sz="0" w:space="0" w:color="auto"/>
                    <w:right w:val="none" w:sz="0" w:space="0" w:color="auto"/>
                  </w:divBdr>
                </w:div>
                <w:div w:id="1579167775">
                  <w:marLeft w:val="0"/>
                  <w:marRight w:val="0"/>
                  <w:marTop w:val="0"/>
                  <w:marBottom w:val="0"/>
                  <w:divBdr>
                    <w:top w:val="none" w:sz="0" w:space="0" w:color="auto"/>
                    <w:left w:val="none" w:sz="0" w:space="0" w:color="auto"/>
                    <w:bottom w:val="none" w:sz="0" w:space="0" w:color="auto"/>
                    <w:right w:val="none" w:sz="0" w:space="0" w:color="auto"/>
                  </w:divBdr>
                </w:div>
                <w:div w:id="570701753">
                  <w:marLeft w:val="0"/>
                  <w:marRight w:val="0"/>
                  <w:marTop w:val="0"/>
                  <w:marBottom w:val="0"/>
                  <w:divBdr>
                    <w:top w:val="none" w:sz="0" w:space="0" w:color="auto"/>
                    <w:left w:val="none" w:sz="0" w:space="0" w:color="auto"/>
                    <w:bottom w:val="none" w:sz="0" w:space="0" w:color="auto"/>
                    <w:right w:val="none" w:sz="0" w:space="0" w:color="auto"/>
                  </w:divBdr>
                </w:div>
                <w:div w:id="1346592810">
                  <w:marLeft w:val="0"/>
                  <w:marRight w:val="0"/>
                  <w:marTop w:val="0"/>
                  <w:marBottom w:val="0"/>
                  <w:divBdr>
                    <w:top w:val="none" w:sz="0" w:space="0" w:color="auto"/>
                    <w:left w:val="none" w:sz="0" w:space="0" w:color="auto"/>
                    <w:bottom w:val="none" w:sz="0" w:space="0" w:color="auto"/>
                    <w:right w:val="none" w:sz="0" w:space="0" w:color="auto"/>
                  </w:divBdr>
                </w:div>
                <w:div w:id="1168401859">
                  <w:marLeft w:val="0"/>
                  <w:marRight w:val="0"/>
                  <w:marTop w:val="0"/>
                  <w:marBottom w:val="0"/>
                  <w:divBdr>
                    <w:top w:val="none" w:sz="0" w:space="0" w:color="auto"/>
                    <w:left w:val="none" w:sz="0" w:space="0" w:color="auto"/>
                    <w:bottom w:val="none" w:sz="0" w:space="0" w:color="auto"/>
                    <w:right w:val="none" w:sz="0" w:space="0" w:color="auto"/>
                  </w:divBdr>
                </w:div>
                <w:div w:id="511534218">
                  <w:marLeft w:val="0"/>
                  <w:marRight w:val="0"/>
                  <w:marTop w:val="0"/>
                  <w:marBottom w:val="0"/>
                  <w:divBdr>
                    <w:top w:val="none" w:sz="0" w:space="0" w:color="auto"/>
                    <w:left w:val="none" w:sz="0" w:space="0" w:color="auto"/>
                    <w:bottom w:val="none" w:sz="0" w:space="0" w:color="auto"/>
                    <w:right w:val="none" w:sz="0" w:space="0" w:color="auto"/>
                  </w:divBdr>
                </w:div>
                <w:div w:id="964120721">
                  <w:marLeft w:val="0"/>
                  <w:marRight w:val="0"/>
                  <w:marTop w:val="0"/>
                  <w:marBottom w:val="0"/>
                  <w:divBdr>
                    <w:top w:val="none" w:sz="0" w:space="0" w:color="auto"/>
                    <w:left w:val="none" w:sz="0" w:space="0" w:color="auto"/>
                    <w:bottom w:val="none" w:sz="0" w:space="0" w:color="auto"/>
                    <w:right w:val="none" w:sz="0" w:space="0" w:color="auto"/>
                  </w:divBdr>
                </w:div>
                <w:div w:id="2082672635">
                  <w:marLeft w:val="0"/>
                  <w:marRight w:val="0"/>
                  <w:marTop w:val="0"/>
                  <w:marBottom w:val="0"/>
                  <w:divBdr>
                    <w:top w:val="none" w:sz="0" w:space="0" w:color="auto"/>
                    <w:left w:val="none" w:sz="0" w:space="0" w:color="auto"/>
                    <w:bottom w:val="none" w:sz="0" w:space="0" w:color="auto"/>
                    <w:right w:val="none" w:sz="0" w:space="0" w:color="auto"/>
                  </w:divBdr>
                </w:div>
                <w:div w:id="753934776">
                  <w:marLeft w:val="0"/>
                  <w:marRight w:val="0"/>
                  <w:marTop w:val="0"/>
                  <w:marBottom w:val="0"/>
                  <w:divBdr>
                    <w:top w:val="none" w:sz="0" w:space="0" w:color="auto"/>
                    <w:left w:val="none" w:sz="0" w:space="0" w:color="auto"/>
                    <w:bottom w:val="none" w:sz="0" w:space="0" w:color="auto"/>
                    <w:right w:val="none" w:sz="0" w:space="0" w:color="auto"/>
                  </w:divBdr>
                  <w:divsChild>
                    <w:div w:id="437988877">
                      <w:marLeft w:val="0"/>
                      <w:marRight w:val="0"/>
                      <w:marTop w:val="0"/>
                      <w:marBottom w:val="0"/>
                      <w:divBdr>
                        <w:top w:val="none" w:sz="0" w:space="0" w:color="auto"/>
                        <w:left w:val="none" w:sz="0" w:space="0" w:color="auto"/>
                        <w:bottom w:val="none" w:sz="0" w:space="0" w:color="auto"/>
                        <w:right w:val="none" w:sz="0" w:space="0" w:color="auto"/>
                      </w:divBdr>
                    </w:div>
                    <w:div w:id="911083728">
                      <w:marLeft w:val="0"/>
                      <w:marRight w:val="0"/>
                      <w:marTop w:val="0"/>
                      <w:marBottom w:val="0"/>
                      <w:divBdr>
                        <w:top w:val="none" w:sz="0" w:space="0" w:color="auto"/>
                        <w:left w:val="none" w:sz="0" w:space="0" w:color="auto"/>
                        <w:bottom w:val="none" w:sz="0" w:space="0" w:color="auto"/>
                        <w:right w:val="none" w:sz="0" w:space="0" w:color="auto"/>
                      </w:divBdr>
                    </w:div>
                    <w:div w:id="1892377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667942">
                          <w:marLeft w:val="0"/>
                          <w:marRight w:val="0"/>
                          <w:marTop w:val="0"/>
                          <w:marBottom w:val="0"/>
                          <w:divBdr>
                            <w:top w:val="none" w:sz="0" w:space="0" w:color="auto"/>
                            <w:left w:val="none" w:sz="0" w:space="0" w:color="auto"/>
                            <w:bottom w:val="none" w:sz="0" w:space="0" w:color="auto"/>
                            <w:right w:val="none" w:sz="0" w:space="0" w:color="auto"/>
                          </w:divBdr>
                        </w:div>
                      </w:divsChild>
                    </w:div>
                    <w:div w:id="1833329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0982188">
                          <w:marLeft w:val="0"/>
                          <w:marRight w:val="0"/>
                          <w:marTop w:val="0"/>
                          <w:marBottom w:val="0"/>
                          <w:divBdr>
                            <w:top w:val="none" w:sz="0" w:space="0" w:color="auto"/>
                            <w:left w:val="none" w:sz="0" w:space="0" w:color="auto"/>
                            <w:bottom w:val="none" w:sz="0" w:space="0" w:color="auto"/>
                            <w:right w:val="none" w:sz="0" w:space="0" w:color="auto"/>
                          </w:divBdr>
                          <w:divsChild>
                            <w:div w:id="5786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93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BDC78-CE7A-49E4-916B-937A230D2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3094</Words>
  <Characters>17639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cp:lastModifiedBy>Houstoun, Paul K</cp:lastModifiedBy>
  <cp:revision>3</cp:revision>
  <cp:lastPrinted>2015-09-27T12:23:00Z</cp:lastPrinted>
  <dcterms:created xsi:type="dcterms:W3CDTF">2022-11-29T06:36:00Z</dcterms:created>
  <dcterms:modified xsi:type="dcterms:W3CDTF">2022-11-29T07:14:00Z</dcterms:modified>
</cp:coreProperties>
</file>