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67A25" w14:textId="2691236B" w:rsidR="00F16D4C" w:rsidRPr="00C164DF" w:rsidRDefault="00333B7E" w:rsidP="00333B7E">
      <w:pPr>
        <w:pStyle w:val="Heading1"/>
        <w:spacing w:before="0"/>
        <w:jc w:val="center"/>
        <w:rPr>
          <w:rFonts w:asciiTheme="minorHAnsi" w:hAnsiTheme="minorHAnsi" w:cs="Times New Roman"/>
          <w:color w:val="auto"/>
          <w:sz w:val="22"/>
          <w:szCs w:val="22"/>
        </w:rPr>
      </w:pPr>
      <w:r w:rsidRPr="00C164DF">
        <w:rPr>
          <w:rFonts w:asciiTheme="minorHAnsi" w:hAnsiTheme="minorHAnsi" w:cs="Times New Roman"/>
          <w:color w:val="auto"/>
          <w:sz w:val="22"/>
          <w:szCs w:val="22"/>
        </w:rPr>
        <w:t>Bangor Rugby Football &amp; Cricket Club</w:t>
      </w:r>
    </w:p>
    <w:p w14:paraId="14EFF3B6" w14:textId="77777777" w:rsidR="00F16D4C" w:rsidRPr="00C164DF" w:rsidRDefault="00F16D4C" w:rsidP="00333B7E">
      <w:pPr>
        <w:pStyle w:val="Heading1"/>
        <w:spacing w:before="0"/>
        <w:jc w:val="center"/>
        <w:rPr>
          <w:rFonts w:asciiTheme="minorHAnsi" w:hAnsiTheme="minorHAnsi" w:cs="Times New Roman"/>
          <w:color w:val="auto"/>
          <w:sz w:val="14"/>
          <w:szCs w:val="14"/>
        </w:rPr>
      </w:pPr>
    </w:p>
    <w:p w14:paraId="0CFCAA15" w14:textId="3C206830" w:rsidR="0064427C" w:rsidRPr="00C164DF" w:rsidRDefault="00F01E86" w:rsidP="00116D21">
      <w:pPr>
        <w:pStyle w:val="Heading1"/>
        <w:spacing w:before="0"/>
        <w:rPr>
          <w:rFonts w:asciiTheme="minorHAnsi" w:hAnsiTheme="minorHAnsi" w:cs="Times New Roman"/>
          <w:color w:val="auto"/>
          <w:sz w:val="22"/>
          <w:szCs w:val="22"/>
        </w:rPr>
      </w:pPr>
      <w:r w:rsidRPr="00C164DF">
        <w:rPr>
          <w:rFonts w:asciiTheme="minorHAnsi" w:hAnsiTheme="minorHAnsi" w:cs="Times New Roman"/>
          <w:color w:val="auto"/>
          <w:sz w:val="22"/>
          <w:szCs w:val="22"/>
        </w:rPr>
        <w:t>Honorary Secretary’s Annual Report for 201</w:t>
      </w:r>
      <w:r w:rsidR="00FF6A80" w:rsidRPr="00C164DF">
        <w:rPr>
          <w:rFonts w:asciiTheme="minorHAnsi" w:hAnsiTheme="minorHAnsi" w:cs="Times New Roman"/>
          <w:color w:val="auto"/>
          <w:sz w:val="22"/>
          <w:szCs w:val="22"/>
        </w:rPr>
        <w:t>8</w:t>
      </w:r>
      <w:r w:rsidRPr="00C164DF">
        <w:rPr>
          <w:rFonts w:asciiTheme="minorHAnsi" w:hAnsiTheme="minorHAnsi" w:cs="Times New Roman"/>
          <w:color w:val="auto"/>
          <w:sz w:val="22"/>
          <w:szCs w:val="22"/>
        </w:rPr>
        <w:t>-</w:t>
      </w:r>
      <w:r w:rsidR="007528C7" w:rsidRPr="00C164DF">
        <w:rPr>
          <w:rFonts w:asciiTheme="minorHAnsi" w:hAnsiTheme="minorHAnsi" w:cs="Times New Roman"/>
          <w:color w:val="auto"/>
          <w:sz w:val="22"/>
          <w:szCs w:val="22"/>
        </w:rPr>
        <w:t>1</w:t>
      </w:r>
      <w:r w:rsidR="00FF6A80" w:rsidRPr="00C164DF">
        <w:rPr>
          <w:rFonts w:asciiTheme="minorHAnsi" w:hAnsiTheme="minorHAnsi" w:cs="Times New Roman"/>
          <w:color w:val="auto"/>
          <w:sz w:val="22"/>
          <w:szCs w:val="22"/>
        </w:rPr>
        <w:t>9</w:t>
      </w:r>
    </w:p>
    <w:p w14:paraId="5415A046" w14:textId="77777777" w:rsidR="009F2805" w:rsidRPr="00C164DF" w:rsidRDefault="009F2805" w:rsidP="009F2805">
      <w:pPr>
        <w:pStyle w:val="Heading1"/>
        <w:spacing w:before="0"/>
        <w:jc w:val="both"/>
        <w:rPr>
          <w:rFonts w:asciiTheme="minorHAnsi" w:hAnsiTheme="minorHAnsi" w:cs="Times New Roman"/>
          <w:b w:val="0"/>
          <w:color w:val="auto"/>
          <w:sz w:val="10"/>
          <w:szCs w:val="10"/>
        </w:rPr>
      </w:pPr>
    </w:p>
    <w:p w14:paraId="5CB2838E" w14:textId="087C96C8" w:rsidR="00FE67CD" w:rsidRPr="00C164DF" w:rsidRDefault="00F01E86" w:rsidP="00FE67CD">
      <w:pPr>
        <w:pStyle w:val="Heading1"/>
        <w:spacing w:before="0"/>
        <w:jc w:val="both"/>
        <w:rPr>
          <w:rFonts w:asciiTheme="minorHAnsi" w:hAnsiTheme="minorHAnsi" w:cs="Times New Roman"/>
          <w:b w:val="0"/>
          <w:color w:val="auto"/>
          <w:sz w:val="22"/>
          <w:szCs w:val="22"/>
        </w:rPr>
      </w:pPr>
      <w:r w:rsidRPr="00C164DF">
        <w:rPr>
          <w:rFonts w:asciiTheme="minorHAnsi" w:hAnsiTheme="minorHAnsi" w:cs="Times New Roman"/>
          <w:b w:val="0"/>
          <w:color w:val="auto"/>
          <w:sz w:val="22"/>
          <w:szCs w:val="22"/>
        </w:rPr>
        <w:t xml:space="preserve">It is with pleasure that </w:t>
      </w:r>
      <w:r w:rsidR="00B23830" w:rsidRPr="00C164DF">
        <w:rPr>
          <w:rFonts w:asciiTheme="minorHAnsi" w:hAnsiTheme="minorHAnsi" w:cs="Times New Roman"/>
          <w:b w:val="0"/>
          <w:color w:val="auto"/>
          <w:sz w:val="22"/>
          <w:szCs w:val="22"/>
        </w:rPr>
        <w:t>I</w:t>
      </w:r>
      <w:r w:rsidRPr="00C164DF">
        <w:rPr>
          <w:rFonts w:asciiTheme="minorHAnsi" w:hAnsiTheme="minorHAnsi" w:cs="Times New Roman"/>
          <w:b w:val="0"/>
          <w:color w:val="auto"/>
          <w:sz w:val="22"/>
          <w:szCs w:val="22"/>
        </w:rPr>
        <w:t xml:space="preserve"> </w:t>
      </w:r>
      <w:r w:rsidR="00A97E71" w:rsidRPr="00C164DF">
        <w:rPr>
          <w:rFonts w:asciiTheme="minorHAnsi" w:hAnsiTheme="minorHAnsi" w:cs="Times New Roman"/>
          <w:b w:val="0"/>
          <w:color w:val="auto"/>
          <w:sz w:val="22"/>
          <w:szCs w:val="22"/>
        </w:rPr>
        <w:t>present this Annual Report</w:t>
      </w:r>
      <w:r w:rsidR="0093478C" w:rsidRPr="00C164DF">
        <w:rPr>
          <w:rFonts w:asciiTheme="minorHAnsi" w:hAnsiTheme="minorHAnsi" w:cs="Times New Roman"/>
          <w:b w:val="0"/>
          <w:color w:val="auto"/>
          <w:sz w:val="22"/>
          <w:szCs w:val="22"/>
        </w:rPr>
        <w:t xml:space="preserve">.  </w:t>
      </w:r>
      <w:r w:rsidR="00B23830" w:rsidRPr="00C164DF">
        <w:rPr>
          <w:rFonts w:asciiTheme="minorHAnsi" w:hAnsiTheme="minorHAnsi" w:cs="Times New Roman"/>
          <w:b w:val="0"/>
          <w:color w:val="auto"/>
          <w:sz w:val="22"/>
          <w:szCs w:val="22"/>
        </w:rPr>
        <w:t>Management Committee</w:t>
      </w:r>
      <w:r w:rsidR="00C069ED" w:rsidRPr="00C164DF">
        <w:rPr>
          <w:rFonts w:asciiTheme="minorHAnsi" w:hAnsiTheme="minorHAnsi" w:cs="Times New Roman"/>
          <w:b w:val="0"/>
          <w:color w:val="auto"/>
          <w:sz w:val="22"/>
          <w:szCs w:val="22"/>
        </w:rPr>
        <w:t xml:space="preserve"> </w:t>
      </w:r>
      <w:r w:rsidR="00CD6562" w:rsidRPr="00C164DF">
        <w:rPr>
          <w:rFonts w:asciiTheme="minorHAnsi" w:hAnsiTheme="minorHAnsi" w:cs="Times New Roman"/>
          <w:b w:val="0"/>
          <w:color w:val="auto"/>
          <w:sz w:val="22"/>
          <w:szCs w:val="22"/>
        </w:rPr>
        <w:t xml:space="preserve">firstly </w:t>
      </w:r>
      <w:r w:rsidR="00C069ED" w:rsidRPr="00C164DF">
        <w:rPr>
          <w:rFonts w:asciiTheme="minorHAnsi" w:hAnsiTheme="minorHAnsi" w:cs="Times New Roman"/>
          <w:b w:val="0"/>
          <w:color w:val="auto"/>
          <w:sz w:val="22"/>
          <w:szCs w:val="22"/>
        </w:rPr>
        <w:t>acknowledge</w:t>
      </w:r>
      <w:r w:rsidR="00CD6562" w:rsidRPr="00C164DF">
        <w:rPr>
          <w:rFonts w:asciiTheme="minorHAnsi" w:hAnsiTheme="minorHAnsi" w:cs="Times New Roman"/>
          <w:b w:val="0"/>
          <w:color w:val="auto"/>
          <w:sz w:val="22"/>
          <w:szCs w:val="22"/>
        </w:rPr>
        <w:t>s</w:t>
      </w:r>
      <w:r w:rsidR="00C069ED" w:rsidRPr="00C164DF">
        <w:rPr>
          <w:rFonts w:asciiTheme="minorHAnsi" w:hAnsiTheme="minorHAnsi" w:cs="Times New Roman"/>
          <w:b w:val="0"/>
          <w:color w:val="auto"/>
          <w:sz w:val="22"/>
          <w:szCs w:val="22"/>
        </w:rPr>
        <w:t xml:space="preserve"> the effort </w:t>
      </w:r>
      <w:r w:rsidR="001F7E46" w:rsidRPr="00C164DF">
        <w:rPr>
          <w:rFonts w:asciiTheme="minorHAnsi" w:hAnsiTheme="minorHAnsi" w:cs="Times New Roman"/>
          <w:b w:val="0"/>
          <w:color w:val="auto"/>
          <w:sz w:val="22"/>
          <w:szCs w:val="22"/>
        </w:rPr>
        <w:t xml:space="preserve">and </w:t>
      </w:r>
      <w:r w:rsidR="00C069ED" w:rsidRPr="00C164DF">
        <w:rPr>
          <w:rFonts w:asciiTheme="minorHAnsi" w:hAnsiTheme="minorHAnsi" w:cs="Times New Roman"/>
          <w:b w:val="0"/>
          <w:color w:val="auto"/>
          <w:sz w:val="22"/>
          <w:szCs w:val="22"/>
        </w:rPr>
        <w:t>dedication</w:t>
      </w:r>
      <w:r w:rsidR="001F7E46" w:rsidRPr="00C164DF">
        <w:rPr>
          <w:rFonts w:asciiTheme="minorHAnsi" w:hAnsiTheme="minorHAnsi" w:cs="Times New Roman"/>
          <w:b w:val="0"/>
          <w:color w:val="auto"/>
          <w:sz w:val="22"/>
          <w:szCs w:val="22"/>
        </w:rPr>
        <w:t xml:space="preserve"> </w:t>
      </w:r>
      <w:r w:rsidRPr="00C164DF">
        <w:rPr>
          <w:rFonts w:asciiTheme="minorHAnsi" w:hAnsiTheme="minorHAnsi" w:cs="Times New Roman"/>
          <w:b w:val="0"/>
          <w:color w:val="auto"/>
          <w:sz w:val="22"/>
          <w:szCs w:val="22"/>
        </w:rPr>
        <w:t xml:space="preserve">of </w:t>
      </w:r>
      <w:r w:rsidR="001F7E46" w:rsidRPr="00C164DF">
        <w:rPr>
          <w:rFonts w:asciiTheme="minorHAnsi" w:hAnsiTheme="minorHAnsi" w:cs="Times New Roman"/>
          <w:b w:val="0"/>
          <w:color w:val="auto"/>
          <w:sz w:val="22"/>
          <w:szCs w:val="22"/>
        </w:rPr>
        <w:t xml:space="preserve">our </w:t>
      </w:r>
      <w:r w:rsidRPr="00C164DF">
        <w:rPr>
          <w:rFonts w:asciiTheme="minorHAnsi" w:hAnsiTheme="minorHAnsi" w:cs="Times New Roman"/>
          <w:b w:val="0"/>
          <w:color w:val="auto"/>
          <w:sz w:val="22"/>
          <w:szCs w:val="22"/>
        </w:rPr>
        <w:t xml:space="preserve">Cricket and Rugby </w:t>
      </w:r>
      <w:r w:rsidR="00B23830" w:rsidRPr="00C164DF">
        <w:rPr>
          <w:rFonts w:asciiTheme="minorHAnsi" w:hAnsiTheme="minorHAnsi" w:cs="Times New Roman"/>
          <w:b w:val="0"/>
          <w:color w:val="auto"/>
          <w:sz w:val="22"/>
          <w:szCs w:val="22"/>
        </w:rPr>
        <w:t>Committees</w:t>
      </w:r>
      <w:r w:rsidR="00CD6562" w:rsidRPr="00C164DF">
        <w:rPr>
          <w:rFonts w:asciiTheme="minorHAnsi" w:hAnsiTheme="minorHAnsi" w:cs="Times New Roman"/>
          <w:b w:val="0"/>
          <w:color w:val="auto"/>
          <w:sz w:val="22"/>
          <w:szCs w:val="22"/>
        </w:rPr>
        <w:t>,</w:t>
      </w:r>
      <w:r w:rsidRPr="00C164DF">
        <w:rPr>
          <w:rFonts w:asciiTheme="minorHAnsi" w:hAnsiTheme="minorHAnsi" w:cs="Times New Roman"/>
          <w:b w:val="0"/>
          <w:color w:val="auto"/>
          <w:sz w:val="22"/>
          <w:szCs w:val="22"/>
        </w:rPr>
        <w:t xml:space="preserve"> players</w:t>
      </w:r>
      <w:r w:rsidR="001F7E46" w:rsidRPr="00C164DF">
        <w:rPr>
          <w:rFonts w:asciiTheme="minorHAnsi" w:hAnsiTheme="minorHAnsi" w:cs="Times New Roman"/>
          <w:b w:val="0"/>
          <w:color w:val="auto"/>
          <w:sz w:val="22"/>
          <w:szCs w:val="22"/>
        </w:rPr>
        <w:t xml:space="preserve"> and</w:t>
      </w:r>
      <w:r w:rsidRPr="00C164DF">
        <w:rPr>
          <w:rFonts w:asciiTheme="minorHAnsi" w:hAnsiTheme="minorHAnsi" w:cs="Times New Roman"/>
          <w:b w:val="0"/>
          <w:color w:val="auto"/>
          <w:sz w:val="22"/>
          <w:szCs w:val="22"/>
        </w:rPr>
        <w:t xml:space="preserve"> coaches</w:t>
      </w:r>
      <w:r w:rsidR="00CD6562" w:rsidRPr="00C164DF">
        <w:rPr>
          <w:rFonts w:asciiTheme="minorHAnsi" w:hAnsiTheme="minorHAnsi" w:cs="Times New Roman"/>
          <w:b w:val="0"/>
          <w:color w:val="auto"/>
          <w:sz w:val="22"/>
          <w:szCs w:val="22"/>
        </w:rPr>
        <w:t>;</w:t>
      </w:r>
      <w:r w:rsidR="00CB7951" w:rsidRPr="00C164DF">
        <w:rPr>
          <w:rFonts w:asciiTheme="minorHAnsi" w:hAnsiTheme="minorHAnsi" w:cs="Times New Roman"/>
          <w:b w:val="0"/>
          <w:color w:val="auto"/>
          <w:sz w:val="22"/>
          <w:szCs w:val="22"/>
        </w:rPr>
        <w:t xml:space="preserve"> and</w:t>
      </w:r>
      <w:r w:rsidRPr="00C164DF">
        <w:rPr>
          <w:rFonts w:asciiTheme="minorHAnsi" w:hAnsiTheme="minorHAnsi" w:cs="Times New Roman"/>
          <w:b w:val="0"/>
          <w:color w:val="auto"/>
          <w:sz w:val="22"/>
          <w:szCs w:val="22"/>
        </w:rPr>
        <w:t xml:space="preserve"> </w:t>
      </w:r>
      <w:r w:rsidR="001F7E46" w:rsidRPr="00C164DF">
        <w:rPr>
          <w:rFonts w:asciiTheme="minorHAnsi" w:hAnsiTheme="minorHAnsi" w:cs="Times New Roman"/>
          <w:b w:val="0"/>
          <w:color w:val="auto"/>
          <w:sz w:val="22"/>
          <w:szCs w:val="22"/>
        </w:rPr>
        <w:t xml:space="preserve">the </w:t>
      </w:r>
      <w:r w:rsidR="00F70DB7" w:rsidRPr="00C164DF">
        <w:rPr>
          <w:rFonts w:asciiTheme="minorHAnsi" w:hAnsiTheme="minorHAnsi" w:cs="Times New Roman"/>
          <w:b w:val="0"/>
          <w:color w:val="auto"/>
          <w:sz w:val="22"/>
          <w:szCs w:val="22"/>
        </w:rPr>
        <w:t xml:space="preserve">financial, in-kind and </w:t>
      </w:r>
      <w:r w:rsidR="00CB7951" w:rsidRPr="00C164DF">
        <w:rPr>
          <w:rFonts w:asciiTheme="minorHAnsi" w:hAnsiTheme="minorHAnsi" w:cs="Times New Roman"/>
          <w:b w:val="0"/>
          <w:color w:val="auto"/>
          <w:sz w:val="22"/>
          <w:szCs w:val="22"/>
        </w:rPr>
        <w:t>enthusiastic</w:t>
      </w:r>
      <w:r w:rsidR="00F70DB7" w:rsidRPr="00C164DF">
        <w:rPr>
          <w:rFonts w:asciiTheme="minorHAnsi" w:hAnsiTheme="minorHAnsi" w:cs="Times New Roman"/>
          <w:b w:val="0"/>
          <w:color w:val="auto"/>
          <w:sz w:val="22"/>
          <w:szCs w:val="22"/>
        </w:rPr>
        <w:t xml:space="preserve"> </w:t>
      </w:r>
      <w:r w:rsidR="001F7E46" w:rsidRPr="00C164DF">
        <w:rPr>
          <w:rFonts w:asciiTheme="minorHAnsi" w:hAnsiTheme="minorHAnsi" w:cs="Times New Roman"/>
          <w:b w:val="0"/>
          <w:color w:val="auto"/>
          <w:sz w:val="22"/>
          <w:szCs w:val="22"/>
        </w:rPr>
        <w:t xml:space="preserve">support </w:t>
      </w:r>
      <w:r w:rsidR="00CD6562" w:rsidRPr="00C164DF">
        <w:rPr>
          <w:rFonts w:asciiTheme="minorHAnsi" w:hAnsiTheme="minorHAnsi" w:cs="Times New Roman"/>
          <w:b w:val="0"/>
          <w:color w:val="auto"/>
          <w:sz w:val="22"/>
          <w:szCs w:val="22"/>
        </w:rPr>
        <w:t>of</w:t>
      </w:r>
      <w:r w:rsidR="001F7E46" w:rsidRPr="00C164DF">
        <w:rPr>
          <w:rFonts w:asciiTheme="minorHAnsi" w:hAnsiTheme="minorHAnsi" w:cs="Times New Roman"/>
          <w:b w:val="0"/>
          <w:color w:val="auto"/>
          <w:sz w:val="22"/>
          <w:szCs w:val="22"/>
        </w:rPr>
        <w:t xml:space="preserve"> our members</w:t>
      </w:r>
      <w:r w:rsidR="00B23830" w:rsidRPr="00C164DF">
        <w:rPr>
          <w:rFonts w:asciiTheme="minorHAnsi" w:hAnsiTheme="minorHAnsi" w:cs="Times New Roman"/>
          <w:b w:val="0"/>
          <w:color w:val="auto"/>
          <w:sz w:val="22"/>
          <w:szCs w:val="22"/>
        </w:rPr>
        <w:t>, volunteers</w:t>
      </w:r>
      <w:r w:rsidR="001F7E46" w:rsidRPr="00C164DF">
        <w:rPr>
          <w:rFonts w:asciiTheme="minorHAnsi" w:hAnsiTheme="minorHAnsi" w:cs="Times New Roman"/>
          <w:b w:val="0"/>
          <w:color w:val="auto"/>
          <w:sz w:val="22"/>
          <w:szCs w:val="22"/>
        </w:rPr>
        <w:t xml:space="preserve"> and sponsors throughout the year</w:t>
      </w:r>
      <w:r w:rsidR="009F2805" w:rsidRPr="00C164DF">
        <w:rPr>
          <w:rFonts w:asciiTheme="minorHAnsi" w:hAnsiTheme="minorHAnsi" w:cs="Times New Roman"/>
          <w:b w:val="0"/>
          <w:color w:val="auto"/>
          <w:sz w:val="22"/>
          <w:szCs w:val="22"/>
        </w:rPr>
        <w:t xml:space="preserve">.  </w:t>
      </w:r>
      <w:r w:rsidR="00C069ED" w:rsidRPr="00C164DF">
        <w:rPr>
          <w:rFonts w:asciiTheme="minorHAnsi" w:hAnsiTheme="minorHAnsi" w:cs="Times New Roman"/>
          <w:b w:val="0"/>
          <w:color w:val="auto"/>
          <w:sz w:val="22"/>
          <w:szCs w:val="22"/>
        </w:rPr>
        <w:t>W</w:t>
      </w:r>
      <w:r w:rsidR="009F2805" w:rsidRPr="00C164DF">
        <w:rPr>
          <w:rFonts w:asciiTheme="minorHAnsi" w:hAnsiTheme="minorHAnsi" w:cs="Times New Roman"/>
          <w:b w:val="0"/>
          <w:color w:val="auto"/>
          <w:sz w:val="22"/>
          <w:szCs w:val="22"/>
        </w:rPr>
        <w:t xml:space="preserve">e </w:t>
      </w:r>
      <w:r w:rsidR="00120D7F" w:rsidRPr="00C164DF">
        <w:rPr>
          <w:rFonts w:asciiTheme="minorHAnsi" w:hAnsiTheme="minorHAnsi" w:cs="Times New Roman"/>
          <w:b w:val="0"/>
          <w:color w:val="auto"/>
          <w:sz w:val="22"/>
          <w:szCs w:val="22"/>
        </w:rPr>
        <w:t xml:space="preserve">also acknowledge </w:t>
      </w:r>
      <w:r w:rsidR="009F2805" w:rsidRPr="00C164DF">
        <w:rPr>
          <w:rFonts w:asciiTheme="minorHAnsi" w:hAnsiTheme="minorHAnsi" w:cs="Times New Roman"/>
          <w:b w:val="0"/>
          <w:color w:val="auto"/>
          <w:sz w:val="22"/>
          <w:szCs w:val="22"/>
        </w:rPr>
        <w:t xml:space="preserve">the </w:t>
      </w:r>
      <w:r w:rsidR="001F7E46" w:rsidRPr="00C164DF">
        <w:rPr>
          <w:rFonts w:asciiTheme="minorHAnsi" w:hAnsiTheme="minorHAnsi" w:cs="Times New Roman"/>
          <w:b w:val="0"/>
          <w:color w:val="auto"/>
          <w:sz w:val="22"/>
          <w:szCs w:val="22"/>
        </w:rPr>
        <w:t xml:space="preserve">good work </w:t>
      </w:r>
      <w:r w:rsidR="00B23830" w:rsidRPr="00C164DF">
        <w:rPr>
          <w:rFonts w:asciiTheme="minorHAnsi" w:hAnsiTheme="minorHAnsi" w:cs="Times New Roman"/>
          <w:b w:val="0"/>
          <w:color w:val="auto"/>
          <w:sz w:val="22"/>
          <w:szCs w:val="22"/>
        </w:rPr>
        <w:t xml:space="preserve">of </w:t>
      </w:r>
      <w:r w:rsidR="001F7E46" w:rsidRPr="00C164DF">
        <w:rPr>
          <w:rFonts w:asciiTheme="minorHAnsi" w:hAnsiTheme="minorHAnsi" w:cs="Times New Roman"/>
          <w:b w:val="0"/>
          <w:color w:val="auto"/>
          <w:sz w:val="22"/>
          <w:szCs w:val="22"/>
        </w:rPr>
        <w:t>our bar staff</w:t>
      </w:r>
      <w:r w:rsidR="009F2805" w:rsidRPr="00C164DF">
        <w:rPr>
          <w:rFonts w:asciiTheme="minorHAnsi" w:hAnsiTheme="minorHAnsi" w:cs="Times New Roman"/>
          <w:b w:val="0"/>
          <w:color w:val="auto"/>
          <w:sz w:val="22"/>
          <w:szCs w:val="22"/>
        </w:rPr>
        <w:t>, Stephen and Alison Johnston, Christine Wilson and helpers</w:t>
      </w:r>
      <w:r w:rsidR="001F7E46" w:rsidRPr="00C164DF">
        <w:rPr>
          <w:rFonts w:asciiTheme="minorHAnsi" w:hAnsiTheme="minorHAnsi" w:cs="Times New Roman"/>
          <w:b w:val="0"/>
          <w:color w:val="auto"/>
          <w:sz w:val="22"/>
          <w:szCs w:val="22"/>
        </w:rPr>
        <w:t>.</w:t>
      </w:r>
      <w:r w:rsidR="00FE67CD" w:rsidRPr="00C164DF">
        <w:rPr>
          <w:rFonts w:asciiTheme="minorHAnsi" w:hAnsiTheme="minorHAnsi" w:cs="Times New Roman"/>
          <w:b w:val="0"/>
          <w:color w:val="auto"/>
          <w:sz w:val="22"/>
          <w:szCs w:val="22"/>
        </w:rPr>
        <w:t xml:space="preserve"> </w:t>
      </w:r>
      <w:r w:rsidR="009F2805" w:rsidRPr="00C164DF">
        <w:rPr>
          <w:rFonts w:asciiTheme="minorHAnsi" w:hAnsiTheme="minorHAnsi" w:cs="Times New Roman"/>
          <w:b w:val="0"/>
          <w:color w:val="auto"/>
          <w:sz w:val="22"/>
          <w:szCs w:val="22"/>
        </w:rPr>
        <w:t xml:space="preserve"> </w:t>
      </w:r>
      <w:r w:rsidR="00C069ED" w:rsidRPr="00C164DF">
        <w:rPr>
          <w:rFonts w:asciiTheme="minorHAnsi" w:hAnsiTheme="minorHAnsi" w:cs="Times New Roman"/>
          <w:b w:val="0"/>
          <w:color w:val="auto"/>
          <w:sz w:val="22"/>
          <w:szCs w:val="22"/>
        </w:rPr>
        <w:t>Likewise, w</w:t>
      </w:r>
      <w:r w:rsidR="00FE67CD" w:rsidRPr="00C164DF">
        <w:rPr>
          <w:rFonts w:asciiTheme="minorHAnsi" w:hAnsiTheme="minorHAnsi" w:cs="Times New Roman"/>
          <w:b w:val="0"/>
          <w:color w:val="auto"/>
          <w:sz w:val="22"/>
          <w:szCs w:val="22"/>
        </w:rPr>
        <w:t xml:space="preserve">e </w:t>
      </w:r>
      <w:r w:rsidR="00C069ED" w:rsidRPr="00C164DF">
        <w:rPr>
          <w:rFonts w:asciiTheme="minorHAnsi" w:hAnsiTheme="minorHAnsi" w:cs="Times New Roman"/>
          <w:b w:val="0"/>
          <w:color w:val="auto"/>
          <w:sz w:val="22"/>
          <w:szCs w:val="22"/>
        </w:rPr>
        <w:t>thank</w:t>
      </w:r>
      <w:r w:rsidR="00FE67CD" w:rsidRPr="00C164DF">
        <w:rPr>
          <w:rFonts w:asciiTheme="minorHAnsi" w:hAnsiTheme="minorHAnsi" w:cs="Times New Roman"/>
          <w:b w:val="0"/>
          <w:color w:val="auto"/>
          <w:sz w:val="22"/>
          <w:szCs w:val="22"/>
        </w:rPr>
        <w:t xml:space="preserve"> Bangor Grammar School </w:t>
      </w:r>
      <w:r w:rsidR="00116D21" w:rsidRPr="00C164DF">
        <w:rPr>
          <w:rFonts w:asciiTheme="minorHAnsi" w:hAnsiTheme="minorHAnsi" w:cs="Times New Roman"/>
          <w:b w:val="0"/>
          <w:color w:val="auto"/>
          <w:sz w:val="22"/>
          <w:szCs w:val="22"/>
        </w:rPr>
        <w:t xml:space="preserve">for the use of their </w:t>
      </w:r>
      <w:r w:rsidR="00C069ED" w:rsidRPr="00C164DF">
        <w:rPr>
          <w:rFonts w:asciiTheme="minorHAnsi" w:hAnsiTheme="minorHAnsi" w:cs="Times New Roman"/>
          <w:b w:val="0"/>
          <w:color w:val="auto"/>
          <w:sz w:val="22"/>
          <w:szCs w:val="22"/>
        </w:rPr>
        <w:t xml:space="preserve">facilities </w:t>
      </w:r>
      <w:r w:rsidR="00116D21" w:rsidRPr="00C164DF">
        <w:rPr>
          <w:rFonts w:asciiTheme="minorHAnsi" w:hAnsiTheme="minorHAnsi" w:cs="Times New Roman"/>
          <w:b w:val="0"/>
          <w:color w:val="auto"/>
          <w:sz w:val="22"/>
          <w:szCs w:val="22"/>
        </w:rPr>
        <w:t xml:space="preserve">for </w:t>
      </w:r>
      <w:r w:rsidR="00C069ED" w:rsidRPr="00C164DF">
        <w:rPr>
          <w:rFonts w:asciiTheme="minorHAnsi" w:hAnsiTheme="minorHAnsi" w:cs="Times New Roman"/>
          <w:b w:val="0"/>
          <w:color w:val="auto"/>
          <w:sz w:val="22"/>
          <w:szCs w:val="22"/>
        </w:rPr>
        <w:t>cricket and rugby</w:t>
      </w:r>
      <w:r w:rsidR="00116D21" w:rsidRPr="00C164DF">
        <w:rPr>
          <w:rFonts w:asciiTheme="minorHAnsi" w:hAnsiTheme="minorHAnsi" w:cs="Times New Roman"/>
          <w:b w:val="0"/>
          <w:color w:val="auto"/>
          <w:sz w:val="22"/>
          <w:szCs w:val="22"/>
        </w:rPr>
        <w:t xml:space="preserve">, and </w:t>
      </w:r>
      <w:r w:rsidR="00C069ED" w:rsidRPr="00C164DF">
        <w:rPr>
          <w:rFonts w:asciiTheme="minorHAnsi" w:hAnsiTheme="minorHAnsi" w:cs="Times New Roman"/>
          <w:b w:val="0"/>
          <w:color w:val="auto"/>
          <w:sz w:val="22"/>
          <w:szCs w:val="22"/>
        </w:rPr>
        <w:t>A</w:t>
      </w:r>
      <w:r w:rsidR="00C70584" w:rsidRPr="00C164DF">
        <w:rPr>
          <w:rFonts w:asciiTheme="minorHAnsi" w:hAnsiTheme="minorHAnsi" w:cs="Times New Roman"/>
          <w:b w:val="0"/>
          <w:color w:val="auto"/>
          <w:sz w:val="22"/>
          <w:szCs w:val="22"/>
        </w:rPr>
        <w:t xml:space="preserve">rds </w:t>
      </w:r>
      <w:r w:rsidR="007C33E7" w:rsidRPr="00C164DF">
        <w:rPr>
          <w:rFonts w:asciiTheme="minorHAnsi" w:hAnsiTheme="minorHAnsi" w:cs="Times New Roman"/>
          <w:b w:val="0"/>
          <w:color w:val="auto"/>
          <w:sz w:val="22"/>
          <w:szCs w:val="22"/>
        </w:rPr>
        <w:t>&amp;</w:t>
      </w:r>
      <w:r w:rsidR="00C70584" w:rsidRPr="00C164DF">
        <w:rPr>
          <w:rFonts w:asciiTheme="minorHAnsi" w:hAnsiTheme="minorHAnsi" w:cs="Times New Roman"/>
          <w:b w:val="0"/>
          <w:color w:val="auto"/>
          <w:sz w:val="22"/>
          <w:szCs w:val="22"/>
        </w:rPr>
        <w:t xml:space="preserve"> </w:t>
      </w:r>
      <w:r w:rsidR="007C33E7" w:rsidRPr="00C164DF">
        <w:rPr>
          <w:rFonts w:asciiTheme="minorHAnsi" w:hAnsiTheme="minorHAnsi" w:cs="Times New Roman"/>
          <w:b w:val="0"/>
          <w:color w:val="auto"/>
          <w:sz w:val="22"/>
          <w:szCs w:val="22"/>
        </w:rPr>
        <w:t>N</w:t>
      </w:r>
      <w:r w:rsidR="00C70584" w:rsidRPr="00C164DF">
        <w:rPr>
          <w:rFonts w:asciiTheme="minorHAnsi" w:hAnsiTheme="minorHAnsi" w:cs="Times New Roman"/>
          <w:b w:val="0"/>
          <w:color w:val="auto"/>
          <w:sz w:val="22"/>
          <w:szCs w:val="22"/>
        </w:rPr>
        <w:t xml:space="preserve">orth </w:t>
      </w:r>
      <w:r w:rsidR="007C33E7" w:rsidRPr="00C164DF">
        <w:rPr>
          <w:rFonts w:asciiTheme="minorHAnsi" w:hAnsiTheme="minorHAnsi" w:cs="Times New Roman"/>
          <w:b w:val="0"/>
          <w:color w:val="auto"/>
          <w:sz w:val="22"/>
          <w:szCs w:val="22"/>
        </w:rPr>
        <w:t>D</w:t>
      </w:r>
      <w:r w:rsidR="00C70584" w:rsidRPr="00C164DF">
        <w:rPr>
          <w:rFonts w:asciiTheme="minorHAnsi" w:hAnsiTheme="minorHAnsi" w:cs="Times New Roman"/>
          <w:b w:val="0"/>
          <w:color w:val="auto"/>
          <w:sz w:val="22"/>
          <w:szCs w:val="22"/>
        </w:rPr>
        <w:t>own</w:t>
      </w:r>
      <w:r w:rsidR="007C33E7" w:rsidRPr="00C164DF">
        <w:rPr>
          <w:rFonts w:asciiTheme="minorHAnsi" w:hAnsiTheme="minorHAnsi" w:cs="Times New Roman"/>
          <w:b w:val="0"/>
          <w:color w:val="auto"/>
          <w:sz w:val="22"/>
          <w:szCs w:val="22"/>
        </w:rPr>
        <w:t xml:space="preserve"> </w:t>
      </w:r>
      <w:r w:rsidR="00FE67CD" w:rsidRPr="00C164DF">
        <w:rPr>
          <w:rFonts w:asciiTheme="minorHAnsi" w:hAnsiTheme="minorHAnsi" w:cs="Times New Roman"/>
          <w:b w:val="0"/>
          <w:color w:val="auto"/>
          <w:sz w:val="22"/>
          <w:szCs w:val="22"/>
        </w:rPr>
        <w:t xml:space="preserve">Borough Council for </w:t>
      </w:r>
      <w:r w:rsidR="00116D21" w:rsidRPr="00C164DF">
        <w:rPr>
          <w:rFonts w:asciiTheme="minorHAnsi" w:hAnsiTheme="minorHAnsi" w:cs="Times New Roman"/>
          <w:b w:val="0"/>
          <w:color w:val="auto"/>
          <w:sz w:val="22"/>
          <w:szCs w:val="22"/>
        </w:rPr>
        <w:t>subsidising Rugby training at the</w:t>
      </w:r>
      <w:r w:rsidR="00FE67CD" w:rsidRPr="00C164DF">
        <w:rPr>
          <w:rFonts w:asciiTheme="minorHAnsi" w:hAnsiTheme="minorHAnsi" w:cs="Times New Roman"/>
          <w:b w:val="0"/>
          <w:color w:val="auto"/>
          <w:sz w:val="22"/>
          <w:szCs w:val="22"/>
        </w:rPr>
        <w:t xml:space="preserve"> Aurora </w:t>
      </w:r>
      <w:r w:rsidR="00116D21" w:rsidRPr="00C164DF">
        <w:rPr>
          <w:rFonts w:asciiTheme="minorHAnsi" w:hAnsiTheme="minorHAnsi" w:cs="Times New Roman"/>
          <w:b w:val="0"/>
          <w:color w:val="auto"/>
          <w:sz w:val="22"/>
          <w:szCs w:val="22"/>
        </w:rPr>
        <w:t>Leisure Complex.</w:t>
      </w:r>
    </w:p>
    <w:p w14:paraId="476DCE87" w14:textId="77777777" w:rsidR="008A7F12" w:rsidRPr="00C164DF" w:rsidRDefault="008A7F12" w:rsidP="008A7F12">
      <w:pPr>
        <w:rPr>
          <w:rFonts w:asciiTheme="minorHAnsi" w:hAnsiTheme="minorHAnsi"/>
          <w:sz w:val="6"/>
          <w:szCs w:val="6"/>
        </w:rPr>
      </w:pPr>
    </w:p>
    <w:p w14:paraId="5A98F91E" w14:textId="369989D2" w:rsidR="008A7F12" w:rsidRPr="00C164DF" w:rsidRDefault="006A51CA" w:rsidP="008A7F12">
      <w:pPr>
        <w:jc w:val="both"/>
        <w:rPr>
          <w:rFonts w:asciiTheme="minorHAnsi" w:hAnsiTheme="minorHAnsi"/>
          <w:sz w:val="22"/>
          <w:szCs w:val="22"/>
        </w:rPr>
      </w:pPr>
      <w:r w:rsidRPr="00C164DF">
        <w:rPr>
          <w:rFonts w:asciiTheme="minorHAnsi" w:hAnsiTheme="minorHAnsi"/>
          <w:sz w:val="22"/>
          <w:szCs w:val="22"/>
        </w:rPr>
        <w:t xml:space="preserve">Registered </w:t>
      </w:r>
      <w:r w:rsidR="00A97E71" w:rsidRPr="00C164DF">
        <w:rPr>
          <w:rFonts w:asciiTheme="minorHAnsi" w:hAnsiTheme="minorHAnsi"/>
          <w:b/>
          <w:sz w:val="22"/>
          <w:szCs w:val="22"/>
        </w:rPr>
        <w:t>membership</w:t>
      </w:r>
      <w:r w:rsidR="00A97E71" w:rsidRPr="00C164DF">
        <w:rPr>
          <w:rFonts w:asciiTheme="minorHAnsi" w:hAnsiTheme="minorHAnsi"/>
          <w:sz w:val="22"/>
          <w:szCs w:val="22"/>
        </w:rPr>
        <w:t xml:space="preserve"> stands a</w:t>
      </w:r>
      <w:r w:rsidR="00D407F6" w:rsidRPr="00C164DF">
        <w:rPr>
          <w:rFonts w:asciiTheme="minorHAnsi" w:hAnsiTheme="minorHAnsi"/>
          <w:sz w:val="22"/>
          <w:szCs w:val="22"/>
        </w:rPr>
        <w:t xml:space="preserve">t </w:t>
      </w:r>
      <w:r w:rsidR="00FB765D" w:rsidRPr="00C164DF">
        <w:rPr>
          <w:rFonts w:asciiTheme="minorHAnsi" w:hAnsiTheme="minorHAnsi"/>
          <w:sz w:val="22"/>
          <w:szCs w:val="22"/>
        </w:rPr>
        <w:t>4</w:t>
      </w:r>
      <w:r w:rsidR="005A370C" w:rsidRPr="00C164DF">
        <w:rPr>
          <w:rFonts w:asciiTheme="minorHAnsi" w:hAnsiTheme="minorHAnsi"/>
          <w:sz w:val="22"/>
          <w:szCs w:val="22"/>
        </w:rPr>
        <w:t>41</w:t>
      </w:r>
      <w:r w:rsidR="008A7F12" w:rsidRPr="00C164DF">
        <w:rPr>
          <w:rFonts w:asciiTheme="minorHAnsi" w:hAnsiTheme="minorHAnsi"/>
          <w:sz w:val="22"/>
          <w:szCs w:val="22"/>
        </w:rPr>
        <w:t>,</w:t>
      </w:r>
      <w:r w:rsidR="00FB765D" w:rsidRPr="00C164DF">
        <w:rPr>
          <w:rFonts w:asciiTheme="minorHAnsi" w:hAnsiTheme="minorHAnsi"/>
          <w:sz w:val="22"/>
          <w:szCs w:val="22"/>
        </w:rPr>
        <w:t xml:space="preserve"> down </w:t>
      </w:r>
      <w:r w:rsidR="005A370C" w:rsidRPr="00C164DF">
        <w:rPr>
          <w:rFonts w:asciiTheme="minorHAnsi" w:hAnsiTheme="minorHAnsi"/>
          <w:sz w:val="22"/>
          <w:szCs w:val="22"/>
        </w:rPr>
        <w:t>20</w:t>
      </w:r>
      <w:r w:rsidR="00FB765D" w:rsidRPr="00C164DF">
        <w:rPr>
          <w:rFonts w:asciiTheme="minorHAnsi" w:hAnsiTheme="minorHAnsi"/>
          <w:sz w:val="22"/>
          <w:szCs w:val="22"/>
        </w:rPr>
        <w:t xml:space="preserve">% </w:t>
      </w:r>
      <w:r w:rsidR="00157EE7" w:rsidRPr="00C164DF">
        <w:rPr>
          <w:rFonts w:asciiTheme="minorHAnsi" w:hAnsiTheme="minorHAnsi"/>
          <w:sz w:val="22"/>
          <w:szCs w:val="22"/>
        </w:rPr>
        <w:t xml:space="preserve">on last year.  </w:t>
      </w:r>
      <w:r w:rsidR="001F37B9" w:rsidRPr="00C164DF">
        <w:rPr>
          <w:rFonts w:asciiTheme="minorHAnsi" w:hAnsiTheme="minorHAnsi"/>
          <w:sz w:val="22"/>
          <w:szCs w:val="22"/>
        </w:rPr>
        <w:t>This reflects</w:t>
      </w:r>
      <w:r w:rsidR="006C54CF" w:rsidRPr="00C164DF">
        <w:rPr>
          <w:rFonts w:asciiTheme="minorHAnsi" w:hAnsiTheme="minorHAnsi"/>
          <w:sz w:val="22"/>
          <w:szCs w:val="22"/>
        </w:rPr>
        <w:t xml:space="preserve"> </w:t>
      </w:r>
      <w:r w:rsidR="00FB765D" w:rsidRPr="00C164DF">
        <w:rPr>
          <w:rFonts w:asciiTheme="minorHAnsi" w:hAnsiTheme="minorHAnsi"/>
          <w:sz w:val="22"/>
          <w:szCs w:val="22"/>
        </w:rPr>
        <w:t xml:space="preserve">a decline in </w:t>
      </w:r>
      <w:r w:rsidR="001F37B9" w:rsidRPr="00C164DF">
        <w:rPr>
          <w:rFonts w:asciiTheme="minorHAnsi" w:hAnsiTheme="minorHAnsi"/>
          <w:sz w:val="22"/>
          <w:szCs w:val="22"/>
        </w:rPr>
        <w:t xml:space="preserve">registered </w:t>
      </w:r>
      <w:r w:rsidR="00FB765D" w:rsidRPr="00C164DF">
        <w:rPr>
          <w:rFonts w:asciiTheme="minorHAnsi" w:hAnsiTheme="minorHAnsi"/>
          <w:sz w:val="22"/>
          <w:szCs w:val="22"/>
        </w:rPr>
        <w:t xml:space="preserve">rugby </w:t>
      </w:r>
      <w:r w:rsidR="006C54CF" w:rsidRPr="00C164DF">
        <w:rPr>
          <w:rFonts w:asciiTheme="minorHAnsi" w:hAnsiTheme="minorHAnsi"/>
          <w:sz w:val="22"/>
          <w:szCs w:val="22"/>
        </w:rPr>
        <w:t xml:space="preserve">playing members across </w:t>
      </w:r>
      <w:r w:rsidR="00154CF6" w:rsidRPr="00C164DF">
        <w:rPr>
          <w:rFonts w:asciiTheme="minorHAnsi" w:hAnsiTheme="minorHAnsi"/>
          <w:sz w:val="22"/>
          <w:szCs w:val="22"/>
        </w:rPr>
        <w:t>the adult but more especially the Mini section</w:t>
      </w:r>
      <w:r w:rsidR="00FB765D" w:rsidRPr="00C164DF">
        <w:rPr>
          <w:rFonts w:asciiTheme="minorHAnsi" w:hAnsiTheme="minorHAnsi"/>
          <w:sz w:val="22"/>
          <w:szCs w:val="22"/>
        </w:rPr>
        <w:t xml:space="preserve">, </w:t>
      </w:r>
      <w:r w:rsidR="00685CB8" w:rsidRPr="00C164DF">
        <w:rPr>
          <w:rFonts w:asciiTheme="minorHAnsi" w:hAnsiTheme="minorHAnsi"/>
          <w:sz w:val="22"/>
          <w:szCs w:val="22"/>
        </w:rPr>
        <w:t xml:space="preserve">compensated to some extent by a </w:t>
      </w:r>
      <w:r w:rsidR="001F37B9" w:rsidRPr="00C164DF">
        <w:rPr>
          <w:rFonts w:asciiTheme="minorHAnsi" w:hAnsiTheme="minorHAnsi"/>
          <w:sz w:val="22"/>
          <w:szCs w:val="22"/>
        </w:rPr>
        <w:t>growing</w:t>
      </w:r>
      <w:r w:rsidR="00685CB8" w:rsidRPr="00C164DF">
        <w:rPr>
          <w:rFonts w:asciiTheme="minorHAnsi" w:hAnsiTheme="minorHAnsi"/>
          <w:sz w:val="22"/>
          <w:szCs w:val="22"/>
        </w:rPr>
        <w:t xml:space="preserve"> </w:t>
      </w:r>
      <w:r w:rsidR="00154CF6" w:rsidRPr="00C164DF">
        <w:rPr>
          <w:rFonts w:asciiTheme="minorHAnsi" w:hAnsiTheme="minorHAnsi"/>
          <w:sz w:val="22"/>
          <w:szCs w:val="22"/>
        </w:rPr>
        <w:t>Y</w:t>
      </w:r>
      <w:r w:rsidR="00685CB8" w:rsidRPr="00C164DF">
        <w:rPr>
          <w:rFonts w:asciiTheme="minorHAnsi" w:hAnsiTheme="minorHAnsi"/>
          <w:sz w:val="22"/>
          <w:szCs w:val="22"/>
        </w:rPr>
        <w:t>outh section.  N</w:t>
      </w:r>
      <w:r w:rsidR="00A80DA3" w:rsidRPr="00C164DF">
        <w:rPr>
          <w:rFonts w:asciiTheme="minorHAnsi" w:hAnsiTheme="minorHAnsi"/>
          <w:sz w:val="22"/>
          <w:szCs w:val="22"/>
        </w:rPr>
        <w:t xml:space="preserve">on-playing membership </w:t>
      </w:r>
      <w:r w:rsidR="00685CB8" w:rsidRPr="00C164DF">
        <w:rPr>
          <w:rFonts w:asciiTheme="minorHAnsi" w:hAnsiTheme="minorHAnsi"/>
          <w:sz w:val="22"/>
          <w:szCs w:val="22"/>
        </w:rPr>
        <w:t xml:space="preserve">has </w:t>
      </w:r>
      <w:r w:rsidR="002B1AEE" w:rsidRPr="00C164DF">
        <w:rPr>
          <w:rFonts w:asciiTheme="minorHAnsi" w:hAnsiTheme="minorHAnsi"/>
          <w:sz w:val="22"/>
          <w:szCs w:val="22"/>
        </w:rPr>
        <w:t>declined slightly</w:t>
      </w:r>
      <w:r w:rsidR="00A80DA3" w:rsidRPr="00C164DF">
        <w:rPr>
          <w:rFonts w:asciiTheme="minorHAnsi" w:hAnsiTheme="minorHAnsi"/>
          <w:sz w:val="22"/>
          <w:szCs w:val="22"/>
        </w:rPr>
        <w:t>.</w:t>
      </w:r>
      <w:r w:rsidR="00D97B4A" w:rsidRPr="00C164DF">
        <w:rPr>
          <w:rFonts w:asciiTheme="minorHAnsi" w:hAnsiTheme="minorHAnsi"/>
          <w:sz w:val="22"/>
          <w:szCs w:val="22"/>
        </w:rPr>
        <w:t xml:space="preserve"> </w:t>
      </w:r>
      <w:r w:rsidR="006C54CF" w:rsidRPr="00C164DF">
        <w:rPr>
          <w:rFonts w:asciiTheme="minorHAnsi" w:hAnsiTheme="minorHAnsi"/>
          <w:sz w:val="22"/>
          <w:szCs w:val="22"/>
        </w:rPr>
        <w:t xml:space="preserve"> </w:t>
      </w:r>
      <w:r w:rsidR="00CD1B3B" w:rsidRPr="00C164DF">
        <w:rPr>
          <w:rFonts w:asciiTheme="minorHAnsi" w:hAnsiTheme="minorHAnsi"/>
          <w:sz w:val="22"/>
          <w:szCs w:val="22"/>
        </w:rPr>
        <w:t>Playing members</w:t>
      </w:r>
      <w:r w:rsidR="006C54CF" w:rsidRPr="00C164DF">
        <w:rPr>
          <w:rFonts w:asciiTheme="minorHAnsi" w:hAnsiTheme="minorHAnsi"/>
          <w:sz w:val="22"/>
          <w:szCs w:val="22"/>
        </w:rPr>
        <w:t>hip</w:t>
      </w:r>
      <w:r w:rsidR="00CD1B3B" w:rsidRPr="00C164DF">
        <w:rPr>
          <w:rFonts w:asciiTheme="minorHAnsi" w:hAnsiTheme="minorHAnsi"/>
          <w:sz w:val="22"/>
          <w:szCs w:val="22"/>
        </w:rPr>
        <w:t xml:space="preserve"> </w:t>
      </w:r>
      <w:r w:rsidR="00685CB8" w:rsidRPr="00C164DF">
        <w:rPr>
          <w:rFonts w:asciiTheme="minorHAnsi" w:hAnsiTheme="minorHAnsi"/>
          <w:sz w:val="22"/>
          <w:szCs w:val="22"/>
        </w:rPr>
        <w:t xml:space="preserve">nevertheless </w:t>
      </w:r>
      <w:r w:rsidR="001F37B9" w:rsidRPr="00C164DF">
        <w:rPr>
          <w:rFonts w:asciiTheme="minorHAnsi" w:hAnsiTheme="minorHAnsi"/>
          <w:sz w:val="22"/>
          <w:szCs w:val="22"/>
        </w:rPr>
        <w:t>represents</w:t>
      </w:r>
      <w:r w:rsidR="00CD1B3B" w:rsidRPr="00C164DF">
        <w:rPr>
          <w:rFonts w:asciiTheme="minorHAnsi" w:hAnsiTheme="minorHAnsi"/>
          <w:sz w:val="22"/>
          <w:szCs w:val="22"/>
        </w:rPr>
        <w:t xml:space="preserve"> </w:t>
      </w:r>
      <w:r w:rsidR="00C73CDE" w:rsidRPr="00C164DF">
        <w:rPr>
          <w:rFonts w:asciiTheme="minorHAnsi" w:hAnsiTheme="minorHAnsi"/>
          <w:sz w:val="22"/>
          <w:szCs w:val="22"/>
        </w:rPr>
        <w:t>58</w:t>
      </w:r>
      <w:r w:rsidR="00CB675E" w:rsidRPr="00C164DF">
        <w:rPr>
          <w:rFonts w:asciiTheme="minorHAnsi" w:hAnsiTheme="minorHAnsi"/>
          <w:sz w:val="22"/>
          <w:szCs w:val="22"/>
        </w:rPr>
        <w:t>%</w:t>
      </w:r>
      <w:r w:rsidR="00CD1B3B" w:rsidRPr="00C164DF">
        <w:rPr>
          <w:rFonts w:asciiTheme="minorHAnsi" w:hAnsiTheme="minorHAnsi"/>
          <w:sz w:val="22"/>
          <w:szCs w:val="22"/>
        </w:rPr>
        <w:t xml:space="preserve"> of total membership</w:t>
      </w:r>
      <w:r w:rsidR="006C54CF" w:rsidRPr="00C164DF">
        <w:rPr>
          <w:rFonts w:asciiTheme="minorHAnsi" w:hAnsiTheme="minorHAnsi"/>
          <w:sz w:val="22"/>
          <w:szCs w:val="22"/>
        </w:rPr>
        <w:t xml:space="preserve"> and </w:t>
      </w:r>
      <w:r w:rsidR="00CD1B3B" w:rsidRPr="00C164DF">
        <w:rPr>
          <w:rFonts w:asciiTheme="minorHAnsi" w:hAnsiTheme="minorHAnsi"/>
          <w:sz w:val="22"/>
          <w:szCs w:val="22"/>
        </w:rPr>
        <w:t>Mini rugby</w:t>
      </w:r>
      <w:r w:rsidR="008A7F12" w:rsidRPr="00C164DF">
        <w:rPr>
          <w:rFonts w:asciiTheme="minorHAnsi" w:hAnsiTheme="minorHAnsi"/>
          <w:sz w:val="22"/>
          <w:szCs w:val="22"/>
        </w:rPr>
        <w:t xml:space="preserve"> </w:t>
      </w:r>
      <w:r w:rsidR="00CD1B3B" w:rsidRPr="00C164DF">
        <w:rPr>
          <w:rFonts w:asciiTheme="minorHAnsi" w:hAnsiTheme="minorHAnsi"/>
          <w:sz w:val="22"/>
          <w:szCs w:val="22"/>
        </w:rPr>
        <w:t xml:space="preserve">continues to be the largest section of the Club, </w:t>
      </w:r>
      <w:r w:rsidR="008A7F12" w:rsidRPr="00C164DF">
        <w:rPr>
          <w:rFonts w:asciiTheme="minorHAnsi" w:hAnsiTheme="minorHAnsi"/>
          <w:sz w:val="22"/>
          <w:szCs w:val="22"/>
        </w:rPr>
        <w:t>account</w:t>
      </w:r>
      <w:r w:rsidR="00CD1B3B" w:rsidRPr="00C164DF">
        <w:rPr>
          <w:rFonts w:asciiTheme="minorHAnsi" w:hAnsiTheme="minorHAnsi"/>
          <w:sz w:val="22"/>
          <w:szCs w:val="22"/>
        </w:rPr>
        <w:t>ing</w:t>
      </w:r>
      <w:r w:rsidR="008A7F12" w:rsidRPr="00C164DF">
        <w:rPr>
          <w:rFonts w:asciiTheme="minorHAnsi" w:hAnsiTheme="minorHAnsi"/>
          <w:sz w:val="22"/>
          <w:szCs w:val="22"/>
        </w:rPr>
        <w:t xml:space="preserve"> for </w:t>
      </w:r>
      <w:r w:rsidR="00685CB8" w:rsidRPr="00C164DF">
        <w:rPr>
          <w:rFonts w:asciiTheme="minorHAnsi" w:hAnsiTheme="minorHAnsi"/>
          <w:sz w:val="22"/>
          <w:szCs w:val="22"/>
        </w:rPr>
        <w:t>2</w:t>
      </w:r>
      <w:r w:rsidR="005A370C" w:rsidRPr="00C164DF">
        <w:rPr>
          <w:rFonts w:asciiTheme="minorHAnsi" w:hAnsiTheme="minorHAnsi"/>
          <w:sz w:val="22"/>
          <w:szCs w:val="22"/>
        </w:rPr>
        <w:t>6</w:t>
      </w:r>
      <w:r w:rsidR="00CB675E" w:rsidRPr="00C164DF">
        <w:rPr>
          <w:rFonts w:asciiTheme="minorHAnsi" w:hAnsiTheme="minorHAnsi"/>
          <w:sz w:val="22"/>
          <w:szCs w:val="22"/>
        </w:rPr>
        <w:t xml:space="preserve">% </w:t>
      </w:r>
      <w:r w:rsidR="008A7F12" w:rsidRPr="00C164DF">
        <w:rPr>
          <w:rFonts w:asciiTheme="minorHAnsi" w:hAnsiTheme="minorHAnsi"/>
          <w:sz w:val="22"/>
          <w:szCs w:val="22"/>
        </w:rPr>
        <w:t xml:space="preserve">of </w:t>
      </w:r>
      <w:r w:rsidR="006C54CF" w:rsidRPr="00C164DF">
        <w:rPr>
          <w:rFonts w:asciiTheme="minorHAnsi" w:hAnsiTheme="minorHAnsi"/>
          <w:sz w:val="22"/>
          <w:szCs w:val="22"/>
        </w:rPr>
        <w:t>total</w:t>
      </w:r>
      <w:r w:rsidR="008A7F12" w:rsidRPr="00C164DF">
        <w:rPr>
          <w:rFonts w:asciiTheme="minorHAnsi" w:hAnsiTheme="minorHAnsi"/>
          <w:sz w:val="22"/>
          <w:szCs w:val="22"/>
        </w:rPr>
        <w:t xml:space="preserve"> membership.</w:t>
      </w:r>
      <w:r w:rsidR="006C54CF" w:rsidRPr="00C164DF">
        <w:rPr>
          <w:rFonts w:asciiTheme="minorHAnsi" w:hAnsiTheme="minorHAnsi"/>
          <w:sz w:val="22"/>
          <w:szCs w:val="22"/>
        </w:rPr>
        <w:t xml:space="preserve"> </w:t>
      </w:r>
      <w:r w:rsidR="00D97B4A" w:rsidRPr="00C164DF">
        <w:rPr>
          <w:rFonts w:asciiTheme="minorHAnsi" w:hAnsiTheme="minorHAnsi"/>
          <w:sz w:val="22"/>
          <w:szCs w:val="22"/>
        </w:rPr>
        <w:t xml:space="preserve"> </w:t>
      </w:r>
      <w:r w:rsidR="00685CB8" w:rsidRPr="00C164DF">
        <w:rPr>
          <w:rFonts w:asciiTheme="minorHAnsi" w:hAnsiTheme="minorHAnsi"/>
          <w:sz w:val="22"/>
          <w:szCs w:val="22"/>
        </w:rPr>
        <w:t xml:space="preserve">Regrettably, </w:t>
      </w:r>
      <w:r w:rsidR="00C73CDE" w:rsidRPr="00C164DF">
        <w:rPr>
          <w:rFonts w:asciiTheme="minorHAnsi" w:hAnsiTheme="minorHAnsi"/>
          <w:sz w:val="22"/>
          <w:szCs w:val="22"/>
        </w:rPr>
        <w:t>it is a concern that only 4</w:t>
      </w:r>
      <w:r w:rsidR="002F19B5" w:rsidRPr="002F19B5">
        <w:rPr>
          <w:rFonts w:asciiTheme="minorHAnsi" w:hAnsiTheme="minorHAnsi"/>
          <w:sz w:val="22"/>
          <w:szCs w:val="22"/>
        </w:rPr>
        <w:t>7</w:t>
      </w:r>
      <w:r w:rsidR="00C73CDE" w:rsidRPr="00C164DF">
        <w:rPr>
          <w:rFonts w:asciiTheme="minorHAnsi" w:hAnsiTheme="minorHAnsi"/>
          <w:sz w:val="22"/>
          <w:szCs w:val="22"/>
        </w:rPr>
        <w:t xml:space="preserve"> </w:t>
      </w:r>
      <w:r w:rsidR="00685CB8" w:rsidRPr="00C164DF">
        <w:rPr>
          <w:rFonts w:asciiTheme="minorHAnsi" w:hAnsiTheme="minorHAnsi"/>
          <w:sz w:val="22"/>
          <w:szCs w:val="22"/>
        </w:rPr>
        <w:t xml:space="preserve">registered adult playing </w:t>
      </w:r>
      <w:r w:rsidR="00456E42" w:rsidRPr="00C164DF">
        <w:rPr>
          <w:rFonts w:asciiTheme="minorHAnsi" w:hAnsiTheme="minorHAnsi"/>
          <w:sz w:val="22"/>
          <w:szCs w:val="22"/>
        </w:rPr>
        <w:t xml:space="preserve">rugby </w:t>
      </w:r>
      <w:r w:rsidR="00685CB8" w:rsidRPr="00C164DF">
        <w:rPr>
          <w:rFonts w:asciiTheme="minorHAnsi" w:hAnsiTheme="minorHAnsi"/>
          <w:sz w:val="22"/>
          <w:szCs w:val="22"/>
        </w:rPr>
        <w:t>members</w:t>
      </w:r>
      <w:r w:rsidR="00C73CDE" w:rsidRPr="00C164DF">
        <w:rPr>
          <w:rFonts w:asciiTheme="minorHAnsi" w:hAnsiTheme="minorHAnsi"/>
          <w:sz w:val="22"/>
          <w:szCs w:val="22"/>
        </w:rPr>
        <w:t xml:space="preserve"> are</w:t>
      </w:r>
      <w:r w:rsidR="00685CB8" w:rsidRPr="00C164DF">
        <w:rPr>
          <w:rFonts w:asciiTheme="minorHAnsi" w:hAnsiTheme="minorHAnsi"/>
          <w:sz w:val="22"/>
          <w:szCs w:val="22"/>
        </w:rPr>
        <w:t xml:space="preserve"> </w:t>
      </w:r>
      <w:r w:rsidRPr="00C164DF">
        <w:rPr>
          <w:rFonts w:asciiTheme="minorHAnsi" w:hAnsiTheme="minorHAnsi"/>
          <w:sz w:val="22"/>
          <w:szCs w:val="22"/>
        </w:rPr>
        <w:t>recorded as having paid their subscriptions</w:t>
      </w:r>
      <w:r w:rsidR="001F37B9" w:rsidRPr="00C164DF">
        <w:rPr>
          <w:rFonts w:asciiTheme="minorHAnsi" w:hAnsiTheme="minorHAnsi"/>
          <w:sz w:val="22"/>
          <w:szCs w:val="22"/>
        </w:rPr>
        <w:t>.</w:t>
      </w:r>
      <w:bookmarkStart w:id="0" w:name="_GoBack"/>
      <w:bookmarkEnd w:id="0"/>
    </w:p>
    <w:p w14:paraId="3999D934" w14:textId="77777777" w:rsidR="008A7F12" w:rsidRPr="00C164DF" w:rsidRDefault="008A7F12" w:rsidP="008A7F12">
      <w:pPr>
        <w:rPr>
          <w:rFonts w:asciiTheme="minorHAnsi" w:hAnsiTheme="minorHAnsi"/>
          <w:sz w:val="10"/>
          <w:szCs w:val="10"/>
        </w:rPr>
      </w:pPr>
    </w:p>
    <w:p w14:paraId="392D2A57" w14:textId="52A6570A" w:rsidR="007F6D23" w:rsidRPr="00C164DF" w:rsidRDefault="007F6D23" w:rsidP="007F6D23">
      <w:pPr>
        <w:rPr>
          <w:rFonts w:asciiTheme="minorHAnsi" w:hAnsiTheme="minorHAnsi"/>
          <w:b/>
          <w:sz w:val="22"/>
          <w:szCs w:val="22"/>
        </w:rPr>
      </w:pPr>
      <w:r w:rsidRPr="00C164DF">
        <w:rPr>
          <w:rFonts w:asciiTheme="minorHAnsi" w:hAnsiTheme="minorHAnsi"/>
          <w:b/>
          <w:sz w:val="22"/>
          <w:szCs w:val="22"/>
        </w:rPr>
        <w:t>Playing Membership 2018-19</w:t>
      </w:r>
    </w:p>
    <w:tbl>
      <w:tblPr>
        <w:tblStyle w:val="TableGrid"/>
        <w:tblW w:w="5000" w:type="pct"/>
        <w:tblLook w:val="04A0" w:firstRow="1" w:lastRow="0" w:firstColumn="1" w:lastColumn="0" w:noHBand="0" w:noVBand="1"/>
      </w:tblPr>
      <w:tblGrid>
        <w:gridCol w:w="1502"/>
        <w:gridCol w:w="1502"/>
        <w:gridCol w:w="1720"/>
        <w:gridCol w:w="1628"/>
        <w:gridCol w:w="1578"/>
        <w:gridCol w:w="1086"/>
      </w:tblGrid>
      <w:tr w:rsidR="00C164DF" w:rsidRPr="00C164DF" w14:paraId="735054B3" w14:textId="77777777" w:rsidTr="00955D2C">
        <w:tc>
          <w:tcPr>
            <w:tcW w:w="833" w:type="pct"/>
            <w:tcBorders>
              <w:bottom w:val="single" w:sz="4" w:space="0" w:color="auto"/>
            </w:tcBorders>
          </w:tcPr>
          <w:p w14:paraId="14BE278C" w14:textId="77777777" w:rsidR="007F6D23" w:rsidRPr="00C164DF" w:rsidRDefault="007F6D23" w:rsidP="00955D2C">
            <w:pPr>
              <w:jc w:val="center"/>
              <w:rPr>
                <w:rFonts w:asciiTheme="minorHAnsi" w:hAnsiTheme="minorHAnsi"/>
                <w:sz w:val="22"/>
                <w:szCs w:val="22"/>
              </w:rPr>
            </w:pPr>
          </w:p>
        </w:tc>
        <w:tc>
          <w:tcPr>
            <w:tcW w:w="833" w:type="pct"/>
            <w:tcBorders>
              <w:bottom w:val="single" w:sz="4" w:space="0" w:color="auto"/>
            </w:tcBorders>
          </w:tcPr>
          <w:p w14:paraId="5DFFD477" w14:textId="6BBE30C5"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Sen</w:t>
            </w:r>
            <w:r w:rsidR="0024592C" w:rsidRPr="00C164DF">
              <w:rPr>
                <w:rFonts w:asciiTheme="minorHAnsi" w:hAnsiTheme="minorHAnsi"/>
                <w:sz w:val="22"/>
                <w:szCs w:val="22"/>
              </w:rPr>
              <w:t xml:space="preserve"> (R) (C)</w:t>
            </w:r>
            <w:r w:rsidR="00725231" w:rsidRPr="00C164DF">
              <w:rPr>
                <w:rFonts w:asciiTheme="minorHAnsi" w:hAnsiTheme="minorHAnsi"/>
                <w:sz w:val="22"/>
                <w:szCs w:val="22"/>
              </w:rPr>
              <w:t xml:space="preserve"> (D)</w:t>
            </w:r>
          </w:p>
        </w:tc>
        <w:tc>
          <w:tcPr>
            <w:tcW w:w="954" w:type="pct"/>
            <w:tcBorders>
              <w:bottom w:val="single" w:sz="4" w:space="0" w:color="auto"/>
            </w:tcBorders>
          </w:tcPr>
          <w:p w14:paraId="3A86B252" w14:textId="0FECE920"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Junior</w:t>
            </w:r>
            <w:r w:rsidR="0024592C" w:rsidRPr="00C164DF">
              <w:rPr>
                <w:rFonts w:asciiTheme="minorHAnsi" w:hAnsiTheme="minorHAnsi"/>
                <w:sz w:val="22"/>
                <w:szCs w:val="22"/>
              </w:rPr>
              <w:t xml:space="preserve"> (R) (C)</w:t>
            </w:r>
            <w:r w:rsidR="00725231" w:rsidRPr="00C164DF">
              <w:rPr>
                <w:rFonts w:asciiTheme="minorHAnsi" w:hAnsiTheme="minorHAnsi"/>
                <w:sz w:val="22"/>
                <w:szCs w:val="22"/>
              </w:rPr>
              <w:t xml:space="preserve"> (D)</w:t>
            </w:r>
          </w:p>
        </w:tc>
        <w:tc>
          <w:tcPr>
            <w:tcW w:w="903" w:type="pct"/>
            <w:tcBorders>
              <w:bottom w:val="single" w:sz="4" w:space="0" w:color="auto"/>
            </w:tcBorders>
          </w:tcPr>
          <w:p w14:paraId="5C73CC81" w14:textId="236DAFD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Youth</w:t>
            </w:r>
            <w:r w:rsidR="00760A9B" w:rsidRPr="00C164DF">
              <w:rPr>
                <w:rFonts w:asciiTheme="minorHAnsi" w:hAnsiTheme="minorHAnsi"/>
                <w:sz w:val="22"/>
                <w:szCs w:val="22"/>
              </w:rPr>
              <w:t xml:space="preserve"> (R)</w:t>
            </w:r>
            <w:r w:rsidRPr="00C164DF">
              <w:rPr>
                <w:rFonts w:asciiTheme="minorHAnsi" w:hAnsiTheme="minorHAnsi"/>
                <w:sz w:val="22"/>
                <w:szCs w:val="22"/>
              </w:rPr>
              <w:t xml:space="preserve"> (C)</w:t>
            </w:r>
            <w:r w:rsidR="00725231" w:rsidRPr="00C164DF">
              <w:rPr>
                <w:rFonts w:asciiTheme="minorHAnsi" w:hAnsiTheme="minorHAnsi"/>
                <w:sz w:val="22"/>
                <w:szCs w:val="22"/>
              </w:rPr>
              <w:t xml:space="preserve"> </w:t>
            </w:r>
          </w:p>
        </w:tc>
        <w:tc>
          <w:tcPr>
            <w:tcW w:w="875" w:type="pct"/>
            <w:tcBorders>
              <w:bottom w:val="single" w:sz="4" w:space="0" w:color="auto"/>
            </w:tcBorders>
          </w:tcPr>
          <w:p w14:paraId="61794D19" w14:textId="3BAB1139"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Mini</w:t>
            </w:r>
            <w:r w:rsidR="00FB765D" w:rsidRPr="00C164DF">
              <w:rPr>
                <w:rFonts w:asciiTheme="minorHAnsi" w:hAnsiTheme="minorHAnsi"/>
                <w:sz w:val="22"/>
                <w:szCs w:val="22"/>
              </w:rPr>
              <w:t xml:space="preserve"> </w:t>
            </w:r>
            <w:r w:rsidRPr="00C164DF">
              <w:rPr>
                <w:rFonts w:asciiTheme="minorHAnsi" w:hAnsiTheme="minorHAnsi"/>
                <w:sz w:val="22"/>
                <w:szCs w:val="22"/>
              </w:rPr>
              <w:t>(R)</w:t>
            </w:r>
          </w:p>
        </w:tc>
        <w:tc>
          <w:tcPr>
            <w:tcW w:w="602" w:type="pct"/>
            <w:tcBorders>
              <w:bottom w:val="single" w:sz="4" w:space="0" w:color="auto"/>
            </w:tcBorders>
          </w:tcPr>
          <w:p w14:paraId="058FA8EE" w14:textId="7777777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TOTAL</w:t>
            </w:r>
          </w:p>
        </w:tc>
      </w:tr>
      <w:tr w:rsidR="00C164DF" w:rsidRPr="00C164DF" w14:paraId="1D891527" w14:textId="77777777" w:rsidTr="00955D2C">
        <w:tc>
          <w:tcPr>
            <w:tcW w:w="833" w:type="pct"/>
            <w:tcBorders>
              <w:left w:val="single" w:sz="4" w:space="0" w:color="auto"/>
              <w:right w:val="single" w:sz="6" w:space="0" w:color="auto"/>
            </w:tcBorders>
          </w:tcPr>
          <w:p w14:paraId="6BCE579A" w14:textId="77777777" w:rsidR="007F6D23" w:rsidRPr="00C164DF" w:rsidRDefault="007F6D23" w:rsidP="00955D2C">
            <w:pPr>
              <w:tabs>
                <w:tab w:val="left" w:pos="570"/>
                <w:tab w:val="center" w:pos="816"/>
              </w:tabs>
              <w:rPr>
                <w:rFonts w:asciiTheme="minorHAnsi" w:hAnsiTheme="minorHAnsi"/>
                <w:sz w:val="22"/>
                <w:szCs w:val="22"/>
              </w:rPr>
            </w:pPr>
            <w:r w:rsidRPr="00C164DF">
              <w:rPr>
                <w:rFonts w:asciiTheme="minorHAnsi" w:hAnsiTheme="minorHAnsi"/>
                <w:sz w:val="22"/>
                <w:szCs w:val="22"/>
              </w:rPr>
              <w:t>Total</w:t>
            </w:r>
          </w:p>
        </w:tc>
        <w:tc>
          <w:tcPr>
            <w:tcW w:w="833" w:type="pct"/>
            <w:tcBorders>
              <w:left w:val="single" w:sz="4" w:space="0" w:color="auto"/>
              <w:right w:val="single" w:sz="6" w:space="0" w:color="auto"/>
            </w:tcBorders>
          </w:tcPr>
          <w:p w14:paraId="6603A375" w14:textId="5A3680AD" w:rsidR="007F6D23" w:rsidRPr="00C164DF" w:rsidRDefault="005A370C" w:rsidP="00955D2C">
            <w:pPr>
              <w:tabs>
                <w:tab w:val="left" w:pos="570"/>
                <w:tab w:val="center" w:pos="816"/>
              </w:tabs>
              <w:jc w:val="center"/>
              <w:rPr>
                <w:rFonts w:asciiTheme="minorHAnsi" w:hAnsiTheme="minorHAnsi"/>
                <w:i/>
                <w:sz w:val="22"/>
                <w:szCs w:val="22"/>
              </w:rPr>
            </w:pPr>
            <w:r w:rsidRPr="00C164DF">
              <w:rPr>
                <w:rFonts w:asciiTheme="minorHAnsi" w:hAnsiTheme="minorHAnsi"/>
                <w:i/>
                <w:sz w:val="22"/>
                <w:szCs w:val="22"/>
              </w:rPr>
              <w:t>49/</w:t>
            </w:r>
            <w:r w:rsidR="0024592C" w:rsidRPr="00C164DF">
              <w:rPr>
                <w:rFonts w:asciiTheme="minorHAnsi" w:hAnsiTheme="minorHAnsi"/>
                <w:i/>
                <w:sz w:val="22"/>
                <w:szCs w:val="22"/>
              </w:rPr>
              <w:t>19</w:t>
            </w:r>
            <w:r w:rsidR="00725231" w:rsidRPr="00C164DF">
              <w:rPr>
                <w:rFonts w:asciiTheme="minorHAnsi" w:hAnsiTheme="minorHAnsi"/>
                <w:i/>
                <w:sz w:val="22"/>
                <w:szCs w:val="22"/>
              </w:rPr>
              <w:t>/2</w:t>
            </w:r>
          </w:p>
        </w:tc>
        <w:tc>
          <w:tcPr>
            <w:tcW w:w="954" w:type="pct"/>
            <w:tcBorders>
              <w:left w:val="single" w:sz="6" w:space="0" w:color="auto"/>
              <w:right w:val="single" w:sz="6" w:space="0" w:color="auto"/>
            </w:tcBorders>
          </w:tcPr>
          <w:p w14:paraId="34A2AABA" w14:textId="78F0A24F" w:rsidR="007F6D23" w:rsidRPr="00C164DF" w:rsidRDefault="007E490A" w:rsidP="00955D2C">
            <w:pPr>
              <w:jc w:val="center"/>
              <w:rPr>
                <w:rFonts w:asciiTheme="minorHAnsi" w:hAnsiTheme="minorHAnsi"/>
                <w:i/>
                <w:sz w:val="22"/>
                <w:szCs w:val="22"/>
              </w:rPr>
            </w:pPr>
            <w:r w:rsidRPr="00C164DF">
              <w:rPr>
                <w:rFonts w:asciiTheme="minorHAnsi" w:hAnsiTheme="minorHAnsi"/>
                <w:i/>
                <w:sz w:val="22"/>
                <w:szCs w:val="22"/>
              </w:rPr>
              <w:t>11</w:t>
            </w:r>
            <w:r w:rsidR="0024592C" w:rsidRPr="00C164DF">
              <w:rPr>
                <w:rFonts w:asciiTheme="minorHAnsi" w:hAnsiTheme="minorHAnsi"/>
                <w:i/>
                <w:sz w:val="22"/>
                <w:szCs w:val="22"/>
              </w:rPr>
              <w:t>/</w:t>
            </w:r>
            <w:r w:rsidRPr="00C164DF">
              <w:rPr>
                <w:rFonts w:asciiTheme="minorHAnsi" w:hAnsiTheme="minorHAnsi"/>
                <w:i/>
                <w:sz w:val="22"/>
                <w:szCs w:val="22"/>
              </w:rPr>
              <w:t>12</w:t>
            </w:r>
            <w:r w:rsidR="00725231" w:rsidRPr="00C164DF">
              <w:rPr>
                <w:rFonts w:asciiTheme="minorHAnsi" w:hAnsiTheme="minorHAnsi"/>
                <w:i/>
                <w:sz w:val="22"/>
                <w:szCs w:val="22"/>
              </w:rPr>
              <w:t>/1</w:t>
            </w:r>
          </w:p>
        </w:tc>
        <w:tc>
          <w:tcPr>
            <w:tcW w:w="903" w:type="pct"/>
            <w:tcBorders>
              <w:left w:val="single" w:sz="6" w:space="0" w:color="auto"/>
              <w:right w:val="single" w:sz="6" w:space="0" w:color="auto"/>
            </w:tcBorders>
          </w:tcPr>
          <w:p w14:paraId="5F7C78A3" w14:textId="7DDF3CE9" w:rsidR="007F6D23" w:rsidRPr="00C164DF" w:rsidRDefault="007E490A" w:rsidP="00955D2C">
            <w:pPr>
              <w:jc w:val="center"/>
              <w:rPr>
                <w:rFonts w:asciiTheme="minorHAnsi" w:hAnsiTheme="minorHAnsi"/>
                <w:i/>
                <w:sz w:val="22"/>
                <w:szCs w:val="22"/>
              </w:rPr>
            </w:pPr>
            <w:r w:rsidRPr="00C164DF">
              <w:rPr>
                <w:rFonts w:asciiTheme="minorHAnsi" w:hAnsiTheme="minorHAnsi"/>
                <w:i/>
                <w:sz w:val="22"/>
                <w:szCs w:val="22"/>
              </w:rPr>
              <w:t>18</w:t>
            </w:r>
            <w:r w:rsidR="0024592C" w:rsidRPr="00C164DF">
              <w:rPr>
                <w:rFonts w:asciiTheme="minorHAnsi" w:hAnsiTheme="minorHAnsi"/>
                <w:i/>
                <w:sz w:val="22"/>
                <w:szCs w:val="22"/>
              </w:rPr>
              <w:t>/</w:t>
            </w:r>
            <w:r w:rsidRPr="00C164DF">
              <w:rPr>
                <w:rFonts w:asciiTheme="minorHAnsi" w:hAnsiTheme="minorHAnsi"/>
                <w:i/>
                <w:sz w:val="22"/>
                <w:szCs w:val="22"/>
              </w:rPr>
              <w:t>30</w:t>
            </w:r>
          </w:p>
        </w:tc>
        <w:tc>
          <w:tcPr>
            <w:tcW w:w="875" w:type="pct"/>
            <w:tcBorders>
              <w:left w:val="single" w:sz="6" w:space="0" w:color="auto"/>
              <w:right w:val="single" w:sz="6" w:space="0" w:color="auto"/>
            </w:tcBorders>
          </w:tcPr>
          <w:p w14:paraId="452CE19A" w14:textId="65366362" w:rsidR="007F6D23" w:rsidRPr="00C164DF" w:rsidRDefault="007F6D23" w:rsidP="00955D2C">
            <w:pPr>
              <w:jc w:val="center"/>
              <w:rPr>
                <w:rFonts w:asciiTheme="minorHAnsi" w:hAnsiTheme="minorHAnsi"/>
                <w:i/>
                <w:sz w:val="22"/>
                <w:szCs w:val="22"/>
              </w:rPr>
            </w:pPr>
            <w:r w:rsidRPr="00C164DF">
              <w:rPr>
                <w:rFonts w:asciiTheme="minorHAnsi" w:hAnsiTheme="minorHAnsi"/>
                <w:i/>
                <w:sz w:val="22"/>
                <w:szCs w:val="22"/>
              </w:rPr>
              <w:t>1</w:t>
            </w:r>
            <w:r w:rsidR="00760A9B" w:rsidRPr="00C164DF">
              <w:rPr>
                <w:rFonts w:asciiTheme="minorHAnsi" w:hAnsiTheme="minorHAnsi"/>
                <w:i/>
                <w:sz w:val="22"/>
                <w:szCs w:val="22"/>
              </w:rPr>
              <w:t>16</w:t>
            </w:r>
          </w:p>
        </w:tc>
        <w:tc>
          <w:tcPr>
            <w:tcW w:w="602" w:type="pct"/>
            <w:tcBorders>
              <w:left w:val="single" w:sz="6" w:space="0" w:color="auto"/>
            </w:tcBorders>
          </w:tcPr>
          <w:p w14:paraId="65D7A95C" w14:textId="76B46F36" w:rsidR="007F6D23" w:rsidRPr="00C164DF" w:rsidRDefault="005A370C" w:rsidP="00955D2C">
            <w:pPr>
              <w:jc w:val="center"/>
              <w:rPr>
                <w:rFonts w:asciiTheme="minorHAnsi" w:hAnsiTheme="minorHAnsi"/>
                <w:i/>
                <w:sz w:val="22"/>
                <w:szCs w:val="22"/>
              </w:rPr>
            </w:pPr>
            <w:r w:rsidRPr="00C164DF">
              <w:rPr>
                <w:rFonts w:asciiTheme="minorHAnsi" w:hAnsiTheme="minorHAnsi"/>
                <w:i/>
                <w:sz w:val="22"/>
                <w:szCs w:val="22"/>
              </w:rPr>
              <w:t>258</w:t>
            </w:r>
          </w:p>
        </w:tc>
      </w:tr>
      <w:tr w:rsidR="007F6DF0" w:rsidRPr="00C164DF" w14:paraId="5AC2B6AD" w14:textId="77777777" w:rsidTr="00955D2C">
        <w:tc>
          <w:tcPr>
            <w:tcW w:w="833" w:type="pct"/>
            <w:tcBorders>
              <w:left w:val="single" w:sz="4" w:space="0" w:color="auto"/>
              <w:right w:val="single" w:sz="6" w:space="0" w:color="auto"/>
            </w:tcBorders>
          </w:tcPr>
          <w:p w14:paraId="2EFD2DC5" w14:textId="77777777" w:rsidR="007F6D23" w:rsidRPr="00C164DF" w:rsidRDefault="007F6D23" w:rsidP="00955D2C">
            <w:pPr>
              <w:tabs>
                <w:tab w:val="left" w:pos="570"/>
                <w:tab w:val="center" w:pos="816"/>
              </w:tabs>
              <w:rPr>
                <w:rFonts w:asciiTheme="minorHAnsi" w:hAnsiTheme="minorHAnsi"/>
                <w:sz w:val="22"/>
                <w:szCs w:val="22"/>
              </w:rPr>
            </w:pPr>
            <w:r w:rsidRPr="00C164DF">
              <w:rPr>
                <w:rFonts w:asciiTheme="minorHAnsi" w:hAnsiTheme="minorHAnsi"/>
                <w:sz w:val="22"/>
                <w:szCs w:val="22"/>
              </w:rPr>
              <w:t>Paid Up</w:t>
            </w:r>
          </w:p>
        </w:tc>
        <w:tc>
          <w:tcPr>
            <w:tcW w:w="833" w:type="pct"/>
            <w:tcBorders>
              <w:left w:val="single" w:sz="4" w:space="0" w:color="auto"/>
              <w:right w:val="single" w:sz="6" w:space="0" w:color="auto"/>
            </w:tcBorders>
          </w:tcPr>
          <w:p w14:paraId="41D1A5AC" w14:textId="7CA3916C" w:rsidR="007F6D23" w:rsidRPr="00C164DF" w:rsidRDefault="0024592C" w:rsidP="00955D2C">
            <w:pPr>
              <w:tabs>
                <w:tab w:val="left" w:pos="570"/>
                <w:tab w:val="center" w:pos="816"/>
              </w:tabs>
              <w:jc w:val="center"/>
              <w:rPr>
                <w:rFonts w:asciiTheme="minorHAnsi" w:hAnsiTheme="minorHAnsi"/>
                <w:i/>
                <w:sz w:val="22"/>
                <w:szCs w:val="22"/>
              </w:rPr>
            </w:pPr>
            <w:r w:rsidRPr="002F19B5">
              <w:rPr>
                <w:rFonts w:asciiTheme="minorHAnsi" w:hAnsiTheme="minorHAnsi"/>
                <w:i/>
                <w:sz w:val="22"/>
                <w:szCs w:val="22"/>
              </w:rPr>
              <w:t>3</w:t>
            </w:r>
            <w:r w:rsidR="0071342A" w:rsidRPr="002F19B5">
              <w:rPr>
                <w:rFonts w:asciiTheme="minorHAnsi" w:hAnsiTheme="minorHAnsi"/>
                <w:i/>
                <w:sz w:val="22"/>
                <w:szCs w:val="22"/>
              </w:rPr>
              <w:t>7</w:t>
            </w:r>
            <w:r w:rsidRPr="00C164DF">
              <w:rPr>
                <w:rFonts w:asciiTheme="minorHAnsi" w:hAnsiTheme="minorHAnsi"/>
                <w:i/>
                <w:sz w:val="22"/>
                <w:szCs w:val="22"/>
              </w:rPr>
              <w:t>/19</w:t>
            </w:r>
            <w:r w:rsidR="00725231" w:rsidRPr="00C164DF">
              <w:rPr>
                <w:rFonts w:asciiTheme="minorHAnsi" w:hAnsiTheme="minorHAnsi"/>
                <w:i/>
                <w:sz w:val="22"/>
                <w:szCs w:val="22"/>
              </w:rPr>
              <w:t>/2</w:t>
            </w:r>
          </w:p>
        </w:tc>
        <w:tc>
          <w:tcPr>
            <w:tcW w:w="954" w:type="pct"/>
            <w:tcBorders>
              <w:left w:val="single" w:sz="6" w:space="0" w:color="auto"/>
              <w:right w:val="single" w:sz="6" w:space="0" w:color="auto"/>
            </w:tcBorders>
          </w:tcPr>
          <w:p w14:paraId="22CD9FC9" w14:textId="1A40C52C" w:rsidR="007F6D23" w:rsidRPr="00C164DF" w:rsidRDefault="007E490A" w:rsidP="00955D2C">
            <w:pPr>
              <w:jc w:val="center"/>
              <w:rPr>
                <w:rFonts w:asciiTheme="minorHAnsi" w:hAnsiTheme="minorHAnsi"/>
                <w:i/>
                <w:sz w:val="22"/>
                <w:szCs w:val="22"/>
              </w:rPr>
            </w:pPr>
            <w:r w:rsidRPr="00C164DF">
              <w:rPr>
                <w:rFonts w:asciiTheme="minorHAnsi" w:hAnsiTheme="minorHAnsi"/>
                <w:i/>
                <w:sz w:val="22"/>
                <w:szCs w:val="22"/>
              </w:rPr>
              <w:t>8</w:t>
            </w:r>
            <w:r w:rsidR="0024592C" w:rsidRPr="00C164DF">
              <w:rPr>
                <w:rFonts w:asciiTheme="minorHAnsi" w:hAnsiTheme="minorHAnsi"/>
                <w:i/>
                <w:sz w:val="22"/>
                <w:szCs w:val="22"/>
              </w:rPr>
              <w:t>/</w:t>
            </w:r>
            <w:r w:rsidRPr="00C164DF">
              <w:rPr>
                <w:rFonts w:asciiTheme="minorHAnsi" w:hAnsiTheme="minorHAnsi"/>
                <w:i/>
                <w:sz w:val="22"/>
                <w:szCs w:val="22"/>
              </w:rPr>
              <w:t>6</w:t>
            </w:r>
            <w:r w:rsidR="00725231" w:rsidRPr="00C164DF">
              <w:rPr>
                <w:rFonts w:asciiTheme="minorHAnsi" w:hAnsiTheme="minorHAnsi"/>
                <w:i/>
                <w:sz w:val="22"/>
                <w:szCs w:val="22"/>
              </w:rPr>
              <w:t>/1</w:t>
            </w:r>
          </w:p>
        </w:tc>
        <w:tc>
          <w:tcPr>
            <w:tcW w:w="903" w:type="pct"/>
            <w:tcBorders>
              <w:left w:val="single" w:sz="6" w:space="0" w:color="auto"/>
              <w:right w:val="single" w:sz="6" w:space="0" w:color="auto"/>
            </w:tcBorders>
          </w:tcPr>
          <w:p w14:paraId="4577B5DD" w14:textId="6B6D545E" w:rsidR="007F6D23" w:rsidRPr="00C164DF" w:rsidRDefault="007E490A" w:rsidP="00955D2C">
            <w:pPr>
              <w:jc w:val="center"/>
              <w:rPr>
                <w:rFonts w:asciiTheme="minorHAnsi" w:hAnsiTheme="minorHAnsi"/>
                <w:i/>
                <w:sz w:val="22"/>
                <w:szCs w:val="22"/>
              </w:rPr>
            </w:pPr>
            <w:r w:rsidRPr="00C164DF">
              <w:rPr>
                <w:rFonts w:asciiTheme="minorHAnsi" w:hAnsiTheme="minorHAnsi"/>
                <w:i/>
                <w:sz w:val="22"/>
                <w:szCs w:val="22"/>
              </w:rPr>
              <w:t>18</w:t>
            </w:r>
            <w:r w:rsidR="0024592C" w:rsidRPr="00C164DF">
              <w:rPr>
                <w:rFonts w:asciiTheme="minorHAnsi" w:hAnsiTheme="minorHAnsi"/>
                <w:i/>
                <w:sz w:val="22"/>
                <w:szCs w:val="22"/>
              </w:rPr>
              <w:t>/</w:t>
            </w:r>
            <w:r w:rsidRPr="00C164DF">
              <w:rPr>
                <w:rFonts w:asciiTheme="minorHAnsi" w:hAnsiTheme="minorHAnsi"/>
                <w:i/>
                <w:sz w:val="22"/>
                <w:szCs w:val="22"/>
              </w:rPr>
              <w:t>30</w:t>
            </w:r>
          </w:p>
        </w:tc>
        <w:tc>
          <w:tcPr>
            <w:tcW w:w="875" w:type="pct"/>
            <w:tcBorders>
              <w:left w:val="single" w:sz="6" w:space="0" w:color="auto"/>
              <w:right w:val="single" w:sz="6" w:space="0" w:color="auto"/>
            </w:tcBorders>
          </w:tcPr>
          <w:p w14:paraId="1C88C2F1" w14:textId="22E98F14" w:rsidR="007F6D23" w:rsidRPr="00C164DF" w:rsidRDefault="007F6D23" w:rsidP="00955D2C">
            <w:pPr>
              <w:jc w:val="center"/>
              <w:rPr>
                <w:rFonts w:asciiTheme="minorHAnsi" w:hAnsiTheme="minorHAnsi"/>
                <w:i/>
                <w:sz w:val="22"/>
                <w:szCs w:val="22"/>
              </w:rPr>
            </w:pPr>
            <w:r w:rsidRPr="00C164DF">
              <w:rPr>
                <w:rFonts w:asciiTheme="minorHAnsi" w:hAnsiTheme="minorHAnsi"/>
                <w:i/>
                <w:sz w:val="22"/>
                <w:szCs w:val="22"/>
              </w:rPr>
              <w:t>1</w:t>
            </w:r>
            <w:r w:rsidR="00760A9B" w:rsidRPr="00C164DF">
              <w:rPr>
                <w:rFonts w:asciiTheme="minorHAnsi" w:hAnsiTheme="minorHAnsi"/>
                <w:i/>
                <w:sz w:val="22"/>
                <w:szCs w:val="22"/>
              </w:rPr>
              <w:t>1</w:t>
            </w:r>
            <w:r w:rsidRPr="00C164DF">
              <w:rPr>
                <w:rFonts w:asciiTheme="minorHAnsi" w:hAnsiTheme="minorHAnsi"/>
                <w:i/>
                <w:sz w:val="22"/>
                <w:szCs w:val="22"/>
              </w:rPr>
              <w:t>6</w:t>
            </w:r>
          </w:p>
        </w:tc>
        <w:tc>
          <w:tcPr>
            <w:tcW w:w="602" w:type="pct"/>
            <w:tcBorders>
              <w:left w:val="single" w:sz="6" w:space="0" w:color="auto"/>
            </w:tcBorders>
          </w:tcPr>
          <w:p w14:paraId="45AB615B" w14:textId="6367EF7F" w:rsidR="007F6D23" w:rsidRPr="00C164DF" w:rsidRDefault="005A370C" w:rsidP="00955D2C">
            <w:pPr>
              <w:jc w:val="center"/>
              <w:rPr>
                <w:rFonts w:asciiTheme="minorHAnsi" w:hAnsiTheme="minorHAnsi"/>
                <w:i/>
                <w:sz w:val="22"/>
                <w:szCs w:val="22"/>
              </w:rPr>
            </w:pPr>
            <w:r w:rsidRPr="00C164DF">
              <w:rPr>
                <w:rFonts w:asciiTheme="minorHAnsi" w:hAnsiTheme="minorHAnsi"/>
                <w:i/>
                <w:sz w:val="22"/>
                <w:szCs w:val="22"/>
              </w:rPr>
              <w:t>236</w:t>
            </w:r>
          </w:p>
        </w:tc>
      </w:tr>
    </w:tbl>
    <w:p w14:paraId="7AE6E3C9" w14:textId="4249D932" w:rsidR="007F6D23" w:rsidRPr="00C164DF" w:rsidRDefault="007F6D23" w:rsidP="007F6D23">
      <w:pPr>
        <w:rPr>
          <w:rFonts w:asciiTheme="minorHAnsi" w:hAnsiTheme="minorHAnsi"/>
          <w:sz w:val="10"/>
          <w:szCs w:val="10"/>
        </w:rPr>
      </w:pPr>
    </w:p>
    <w:p w14:paraId="06BD872A" w14:textId="252CC17B" w:rsidR="007F6D23" w:rsidRPr="00C164DF" w:rsidRDefault="007F6D23" w:rsidP="007F6D23">
      <w:pPr>
        <w:rPr>
          <w:rFonts w:asciiTheme="minorHAnsi" w:hAnsiTheme="minorHAnsi"/>
          <w:b/>
          <w:sz w:val="22"/>
          <w:szCs w:val="22"/>
        </w:rPr>
      </w:pPr>
      <w:r w:rsidRPr="00C164DF">
        <w:rPr>
          <w:rFonts w:asciiTheme="minorHAnsi" w:hAnsiTheme="minorHAnsi"/>
          <w:b/>
          <w:sz w:val="22"/>
          <w:szCs w:val="22"/>
        </w:rPr>
        <w:t>Non-Playing Membership 201</w:t>
      </w:r>
      <w:r w:rsidR="00395538" w:rsidRPr="00C164DF">
        <w:rPr>
          <w:rFonts w:asciiTheme="minorHAnsi" w:hAnsiTheme="minorHAnsi"/>
          <w:b/>
          <w:sz w:val="22"/>
          <w:szCs w:val="22"/>
        </w:rPr>
        <w:t>8</w:t>
      </w:r>
      <w:r w:rsidRPr="00C164DF">
        <w:rPr>
          <w:rFonts w:asciiTheme="minorHAnsi" w:hAnsiTheme="minorHAnsi"/>
          <w:b/>
          <w:sz w:val="22"/>
          <w:szCs w:val="22"/>
        </w:rPr>
        <w:t>-1</w:t>
      </w:r>
      <w:r w:rsidR="00395538" w:rsidRPr="00C164DF">
        <w:rPr>
          <w:rFonts w:asciiTheme="minorHAnsi" w:hAnsiTheme="minorHAnsi"/>
          <w:b/>
          <w:sz w:val="22"/>
          <w:szCs w:val="22"/>
        </w:rPr>
        <w:t>9</w:t>
      </w:r>
    </w:p>
    <w:tbl>
      <w:tblPr>
        <w:tblStyle w:val="TableGrid"/>
        <w:tblW w:w="5000" w:type="pct"/>
        <w:tblLook w:val="04A0" w:firstRow="1" w:lastRow="0" w:firstColumn="1" w:lastColumn="0" w:noHBand="0" w:noVBand="1"/>
      </w:tblPr>
      <w:tblGrid>
        <w:gridCol w:w="1123"/>
        <w:gridCol w:w="1001"/>
        <w:gridCol w:w="1179"/>
        <w:gridCol w:w="1087"/>
        <w:gridCol w:w="1417"/>
        <w:gridCol w:w="965"/>
        <w:gridCol w:w="1122"/>
        <w:gridCol w:w="1122"/>
      </w:tblGrid>
      <w:tr w:rsidR="00C164DF" w:rsidRPr="00C164DF" w14:paraId="668816BF" w14:textId="77777777" w:rsidTr="001F37B9">
        <w:trPr>
          <w:trHeight w:val="244"/>
        </w:trPr>
        <w:tc>
          <w:tcPr>
            <w:tcW w:w="623" w:type="pct"/>
            <w:tcBorders>
              <w:bottom w:val="single" w:sz="4" w:space="0" w:color="auto"/>
            </w:tcBorders>
          </w:tcPr>
          <w:p w14:paraId="2FF71486" w14:textId="77777777" w:rsidR="007F6D23" w:rsidRPr="00C164DF" w:rsidRDefault="007F6D23" w:rsidP="00955D2C">
            <w:pPr>
              <w:jc w:val="center"/>
              <w:rPr>
                <w:rFonts w:asciiTheme="minorHAnsi" w:hAnsiTheme="minorHAnsi"/>
                <w:sz w:val="22"/>
                <w:szCs w:val="22"/>
              </w:rPr>
            </w:pPr>
          </w:p>
        </w:tc>
        <w:tc>
          <w:tcPr>
            <w:tcW w:w="555" w:type="pct"/>
            <w:tcBorders>
              <w:bottom w:val="single" w:sz="4" w:space="0" w:color="auto"/>
            </w:tcBorders>
          </w:tcPr>
          <w:p w14:paraId="34DB3059" w14:textId="758976FB"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Hon Life</w:t>
            </w:r>
          </w:p>
        </w:tc>
        <w:tc>
          <w:tcPr>
            <w:tcW w:w="654" w:type="pct"/>
            <w:tcBorders>
              <w:bottom w:val="single" w:sz="4" w:space="0" w:color="auto"/>
            </w:tcBorders>
          </w:tcPr>
          <w:p w14:paraId="57DA8DBD" w14:textId="7777777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Honorary</w:t>
            </w:r>
          </w:p>
        </w:tc>
        <w:tc>
          <w:tcPr>
            <w:tcW w:w="603" w:type="pct"/>
            <w:tcBorders>
              <w:bottom w:val="single" w:sz="4" w:space="0" w:color="auto"/>
            </w:tcBorders>
          </w:tcPr>
          <w:p w14:paraId="767C6978" w14:textId="46D467AC"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Vice Pres</w:t>
            </w:r>
          </w:p>
        </w:tc>
        <w:tc>
          <w:tcPr>
            <w:tcW w:w="786" w:type="pct"/>
            <w:tcBorders>
              <w:bottom w:val="single" w:sz="4" w:space="0" w:color="auto"/>
            </w:tcBorders>
          </w:tcPr>
          <w:p w14:paraId="1DE70A52" w14:textId="683B8235"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Non</w:t>
            </w:r>
            <w:r w:rsidR="001F37B9" w:rsidRPr="00C164DF">
              <w:rPr>
                <w:rFonts w:asciiTheme="minorHAnsi" w:hAnsiTheme="minorHAnsi"/>
                <w:sz w:val="22"/>
                <w:szCs w:val="22"/>
              </w:rPr>
              <w:t>-P</w:t>
            </w:r>
            <w:r w:rsidRPr="00C164DF">
              <w:rPr>
                <w:rFonts w:asciiTheme="minorHAnsi" w:hAnsiTheme="minorHAnsi"/>
                <w:sz w:val="22"/>
                <w:szCs w:val="22"/>
              </w:rPr>
              <w:t>laying</w:t>
            </w:r>
          </w:p>
        </w:tc>
        <w:tc>
          <w:tcPr>
            <w:tcW w:w="535" w:type="pct"/>
            <w:tcBorders>
              <w:bottom w:val="single" w:sz="4" w:space="0" w:color="auto"/>
            </w:tcBorders>
          </w:tcPr>
          <w:p w14:paraId="4383AAA7" w14:textId="7777777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Country</w:t>
            </w:r>
          </w:p>
        </w:tc>
        <w:tc>
          <w:tcPr>
            <w:tcW w:w="622" w:type="pct"/>
            <w:tcBorders>
              <w:bottom w:val="single" w:sz="4" w:space="0" w:color="auto"/>
            </w:tcBorders>
          </w:tcPr>
          <w:p w14:paraId="2D36B1B8" w14:textId="7777777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Associate</w:t>
            </w:r>
          </w:p>
        </w:tc>
        <w:tc>
          <w:tcPr>
            <w:tcW w:w="622" w:type="pct"/>
            <w:tcBorders>
              <w:bottom w:val="single" w:sz="4" w:space="0" w:color="auto"/>
            </w:tcBorders>
          </w:tcPr>
          <w:p w14:paraId="264CACA6" w14:textId="77777777" w:rsidR="007F6D23" w:rsidRPr="00C164DF" w:rsidRDefault="007F6D23" w:rsidP="00955D2C">
            <w:pPr>
              <w:jc w:val="center"/>
              <w:rPr>
                <w:rFonts w:asciiTheme="minorHAnsi" w:hAnsiTheme="minorHAnsi"/>
                <w:sz w:val="22"/>
                <w:szCs w:val="22"/>
              </w:rPr>
            </w:pPr>
            <w:r w:rsidRPr="00C164DF">
              <w:rPr>
                <w:rFonts w:asciiTheme="minorHAnsi" w:hAnsiTheme="minorHAnsi"/>
                <w:sz w:val="22"/>
                <w:szCs w:val="22"/>
              </w:rPr>
              <w:t>TOTAL</w:t>
            </w:r>
          </w:p>
        </w:tc>
      </w:tr>
      <w:tr w:rsidR="00C164DF" w:rsidRPr="00C164DF" w14:paraId="1A5E118C" w14:textId="77777777" w:rsidTr="001F37B9">
        <w:trPr>
          <w:trHeight w:val="257"/>
        </w:trPr>
        <w:tc>
          <w:tcPr>
            <w:tcW w:w="623" w:type="pct"/>
            <w:tcBorders>
              <w:left w:val="single" w:sz="4" w:space="0" w:color="auto"/>
              <w:right w:val="single" w:sz="6" w:space="0" w:color="auto"/>
            </w:tcBorders>
          </w:tcPr>
          <w:p w14:paraId="0DDD914E" w14:textId="77777777" w:rsidR="007F6D23" w:rsidRPr="00C164DF" w:rsidRDefault="007F6D23" w:rsidP="00955D2C">
            <w:pPr>
              <w:rPr>
                <w:rFonts w:asciiTheme="minorHAnsi" w:hAnsiTheme="minorHAnsi"/>
                <w:sz w:val="22"/>
                <w:szCs w:val="22"/>
              </w:rPr>
            </w:pPr>
            <w:r w:rsidRPr="00C164DF">
              <w:rPr>
                <w:rFonts w:asciiTheme="minorHAnsi" w:hAnsiTheme="minorHAnsi"/>
                <w:sz w:val="22"/>
                <w:szCs w:val="22"/>
              </w:rPr>
              <w:t>Total</w:t>
            </w:r>
          </w:p>
        </w:tc>
        <w:tc>
          <w:tcPr>
            <w:tcW w:w="555" w:type="pct"/>
            <w:tcBorders>
              <w:left w:val="single" w:sz="4" w:space="0" w:color="auto"/>
              <w:right w:val="single" w:sz="6" w:space="0" w:color="auto"/>
            </w:tcBorders>
          </w:tcPr>
          <w:p w14:paraId="081C10BE" w14:textId="699B23FC" w:rsidR="007F6D23" w:rsidRPr="00C164DF" w:rsidRDefault="00E83E6D" w:rsidP="00955D2C">
            <w:pPr>
              <w:jc w:val="center"/>
              <w:rPr>
                <w:rFonts w:asciiTheme="minorHAnsi" w:hAnsiTheme="minorHAnsi"/>
                <w:i/>
                <w:sz w:val="22"/>
                <w:szCs w:val="22"/>
              </w:rPr>
            </w:pPr>
            <w:r w:rsidRPr="00C164DF">
              <w:rPr>
                <w:rFonts w:asciiTheme="minorHAnsi" w:hAnsiTheme="minorHAnsi"/>
                <w:i/>
                <w:sz w:val="22"/>
                <w:szCs w:val="22"/>
              </w:rPr>
              <w:t>6</w:t>
            </w:r>
          </w:p>
        </w:tc>
        <w:tc>
          <w:tcPr>
            <w:tcW w:w="654" w:type="pct"/>
            <w:tcBorders>
              <w:left w:val="single" w:sz="6" w:space="0" w:color="auto"/>
              <w:right w:val="single" w:sz="6" w:space="0" w:color="auto"/>
            </w:tcBorders>
          </w:tcPr>
          <w:p w14:paraId="37BAED5D" w14:textId="4AC06C5D" w:rsidR="007F6D23" w:rsidRPr="00C164DF" w:rsidRDefault="00C8229C" w:rsidP="00955D2C">
            <w:pPr>
              <w:jc w:val="center"/>
              <w:rPr>
                <w:rFonts w:asciiTheme="minorHAnsi" w:hAnsiTheme="minorHAnsi"/>
                <w:i/>
                <w:sz w:val="22"/>
                <w:szCs w:val="22"/>
              </w:rPr>
            </w:pPr>
            <w:r w:rsidRPr="00C164DF">
              <w:rPr>
                <w:rFonts w:asciiTheme="minorHAnsi" w:hAnsiTheme="minorHAnsi"/>
                <w:i/>
                <w:sz w:val="22"/>
                <w:szCs w:val="22"/>
              </w:rPr>
              <w:t>5</w:t>
            </w:r>
          </w:p>
        </w:tc>
        <w:tc>
          <w:tcPr>
            <w:tcW w:w="603" w:type="pct"/>
            <w:tcBorders>
              <w:left w:val="single" w:sz="6" w:space="0" w:color="auto"/>
              <w:right w:val="single" w:sz="6" w:space="0" w:color="auto"/>
            </w:tcBorders>
          </w:tcPr>
          <w:p w14:paraId="1930E64C" w14:textId="110B6B1D" w:rsidR="007F6D23" w:rsidRPr="00C164DF" w:rsidRDefault="00375C42" w:rsidP="00955D2C">
            <w:pPr>
              <w:jc w:val="center"/>
              <w:rPr>
                <w:rFonts w:asciiTheme="minorHAnsi" w:hAnsiTheme="minorHAnsi"/>
                <w:i/>
                <w:sz w:val="22"/>
                <w:szCs w:val="22"/>
              </w:rPr>
            </w:pPr>
            <w:r w:rsidRPr="00C164DF">
              <w:rPr>
                <w:rFonts w:asciiTheme="minorHAnsi" w:hAnsiTheme="minorHAnsi"/>
                <w:i/>
                <w:sz w:val="22"/>
                <w:szCs w:val="22"/>
              </w:rPr>
              <w:t>8</w:t>
            </w:r>
            <w:r w:rsidR="0049521D" w:rsidRPr="00C164DF">
              <w:rPr>
                <w:rFonts w:asciiTheme="minorHAnsi" w:hAnsiTheme="minorHAnsi"/>
                <w:i/>
                <w:sz w:val="22"/>
                <w:szCs w:val="22"/>
              </w:rPr>
              <w:t>6</w:t>
            </w:r>
          </w:p>
        </w:tc>
        <w:tc>
          <w:tcPr>
            <w:tcW w:w="786" w:type="pct"/>
            <w:tcBorders>
              <w:left w:val="single" w:sz="6" w:space="0" w:color="auto"/>
              <w:right w:val="single" w:sz="6" w:space="0" w:color="auto"/>
            </w:tcBorders>
          </w:tcPr>
          <w:p w14:paraId="03FFBF77" w14:textId="557E1A98" w:rsidR="007F6D23" w:rsidRPr="00C164DF" w:rsidRDefault="00955FC2" w:rsidP="00955D2C">
            <w:pPr>
              <w:jc w:val="center"/>
              <w:rPr>
                <w:rFonts w:asciiTheme="minorHAnsi" w:hAnsiTheme="minorHAnsi"/>
                <w:i/>
                <w:sz w:val="22"/>
                <w:szCs w:val="22"/>
              </w:rPr>
            </w:pPr>
            <w:r w:rsidRPr="00C164DF">
              <w:rPr>
                <w:rFonts w:asciiTheme="minorHAnsi" w:hAnsiTheme="minorHAnsi"/>
                <w:i/>
                <w:sz w:val="22"/>
                <w:szCs w:val="22"/>
              </w:rPr>
              <w:t>5</w:t>
            </w:r>
            <w:r w:rsidR="005812F3" w:rsidRPr="00C164DF">
              <w:rPr>
                <w:rFonts w:asciiTheme="minorHAnsi" w:hAnsiTheme="minorHAnsi"/>
                <w:i/>
                <w:sz w:val="22"/>
                <w:szCs w:val="22"/>
              </w:rPr>
              <w:t>6</w:t>
            </w:r>
          </w:p>
        </w:tc>
        <w:tc>
          <w:tcPr>
            <w:tcW w:w="535" w:type="pct"/>
            <w:tcBorders>
              <w:left w:val="single" w:sz="6" w:space="0" w:color="auto"/>
              <w:right w:val="single" w:sz="6" w:space="0" w:color="auto"/>
            </w:tcBorders>
          </w:tcPr>
          <w:p w14:paraId="0560E125" w14:textId="1DF1696D" w:rsidR="007F6D23" w:rsidRPr="00C164DF" w:rsidRDefault="00517CE9" w:rsidP="00955D2C">
            <w:pPr>
              <w:jc w:val="center"/>
              <w:rPr>
                <w:rFonts w:asciiTheme="minorHAnsi" w:hAnsiTheme="minorHAnsi"/>
                <w:i/>
                <w:sz w:val="22"/>
                <w:szCs w:val="22"/>
              </w:rPr>
            </w:pPr>
            <w:r w:rsidRPr="00C164DF">
              <w:rPr>
                <w:rFonts w:asciiTheme="minorHAnsi" w:hAnsiTheme="minorHAnsi"/>
                <w:i/>
                <w:sz w:val="22"/>
                <w:szCs w:val="22"/>
              </w:rPr>
              <w:t>7</w:t>
            </w:r>
          </w:p>
        </w:tc>
        <w:tc>
          <w:tcPr>
            <w:tcW w:w="622" w:type="pct"/>
            <w:tcBorders>
              <w:left w:val="single" w:sz="6" w:space="0" w:color="auto"/>
              <w:right w:val="single" w:sz="6" w:space="0" w:color="auto"/>
            </w:tcBorders>
          </w:tcPr>
          <w:p w14:paraId="70AA02A8" w14:textId="32D8F963" w:rsidR="007F6D23" w:rsidRPr="00C164DF" w:rsidRDefault="007F6D23" w:rsidP="00955D2C">
            <w:pPr>
              <w:jc w:val="center"/>
              <w:rPr>
                <w:rFonts w:asciiTheme="minorHAnsi" w:hAnsiTheme="minorHAnsi"/>
                <w:i/>
                <w:sz w:val="22"/>
                <w:szCs w:val="22"/>
              </w:rPr>
            </w:pPr>
            <w:r w:rsidRPr="00C164DF">
              <w:rPr>
                <w:rFonts w:asciiTheme="minorHAnsi" w:hAnsiTheme="minorHAnsi"/>
                <w:i/>
                <w:sz w:val="22"/>
                <w:szCs w:val="22"/>
              </w:rPr>
              <w:t>2</w:t>
            </w:r>
            <w:r w:rsidR="002B1AEE" w:rsidRPr="00C164DF">
              <w:rPr>
                <w:rFonts w:asciiTheme="minorHAnsi" w:hAnsiTheme="minorHAnsi"/>
                <w:i/>
                <w:sz w:val="22"/>
                <w:szCs w:val="22"/>
              </w:rPr>
              <w:t>3</w:t>
            </w:r>
          </w:p>
        </w:tc>
        <w:tc>
          <w:tcPr>
            <w:tcW w:w="622" w:type="pct"/>
            <w:tcBorders>
              <w:left w:val="single" w:sz="6" w:space="0" w:color="auto"/>
            </w:tcBorders>
          </w:tcPr>
          <w:p w14:paraId="4534EC67" w14:textId="49FEC199" w:rsidR="007F6D23" w:rsidRPr="00C164DF" w:rsidRDefault="002B1AEE" w:rsidP="00955D2C">
            <w:pPr>
              <w:jc w:val="center"/>
              <w:rPr>
                <w:rFonts w:asciiTheme="minorHAnsi" w:hAnsiTheme="minorHAnsi"/>
                <w:i/>
                <w:sz w:val="22"/>
                <w:szCs w:val="22"/>
              </w:rPr>
            </w:pPr>
            <w:r w:rsidRPr="00C164DF">
              <w:rPr>
                <w:rFonts w:asciiTheme="minorHAnsi" w:hAnsiTheme="minorHAnsi"/>
                <w:i/>
                <w:sz w:val="22"/>
                <w:szCs w:val="22"/>
              </w:rPr>
              <w:t>183</w:t>
            </w:r>
          </w:p>
        </w:tc>
      </w:tr>
      <w:tr w:rsidR="00C164DF" w:rsidRPr="00C164DF" w14:paraId="374B13DF" w14:textId="77777777" w:rsidTr="001F37B9">
        <w:trPr>
          <w:trHeight w:val="257"/>
        </w:trPr>
        <w:tc>
          <w:tcPr>
            <w:tcW w:w="623" w:type="pct"/>
            <w:tcBorders>
              <w:left w:val="single" w:sz="4" w:space="0" w:color="auto"/>
              <w:right w:val="single" w:sz="6" w:space="0" w:color="auto"/>
            </w:tcBorders>
          </w:tcPr>
          <w:p w14:paraId="25D3F171" w14:textId="77777777" w:rsidR="007F6D23" w:rsidRPr="00C164DF" w:rsidRDefault="007F6D23" w:rsidP="00955D2C">
            <w:pPr>
              <w:rPr>
                <w:rFonts w:asciiTheme="minorHAnsi" w:hAnsiTheme="minorHAnsi"/>
                <w:sz w:val="22"/>
                <w:szCs w:val="22"/>
              </w:rPr>
            </w:pPr>
            <w:r w:rsidRPr="00C164DF">
              <w:rPr>
                <w:rFonts w:asciiTheme="minorHAnsi" w:hAnsiTheme="minorHAnsi"/>
                <w:sz w:val="22"/>
                <w:szCs w:val="22"/>
              </w:rPr>
              <w:t>Paid Up</w:t>
            </w:r>
          </w:p>
        </w:tc>
        <w:tc>
          <w:tcPr>
            <w:tcW w:w="555" w:type="pct"/>
            <w:tcBorders>
              <w:left w:val="single" w:sz="4" w:space="0" w:color="auto"/>
              <w:right w:val="single" w:sz="6" w:space="0" w:color="auto"/>
            </w:tcBorders>
          </w:tcPr>
          <w:p w14:paraId="4EE23DC3" w14:textId="495A727A" w:rsidR="007F6D23" w:rsidRPr="00C164DF" w:rsidRDefault="0049521D" w:rsidP="00955D2C">
            <w:pPr>
              <w:jc w:val="center"/>
              <w:rPr>
                <w:rFonts w:asciiTheme="minorHAnsi" w:hAnsiTheme="minorHAnsi"/>
                <w:i/>
                <w:sz w:val="22"/>
                <w:szCs w:val="22"/>
              </w:rPr>
            </w:pPr>
            <w:r w:rsidRPr="00C164DF">
              <w:rPr>
                <w:rFonts w:asciiTheme="minorHAnsi" w:hAnsiTheme="minorHAnsi"/>
                <w:i/>
                <w:sz w:val="22"/>
                <w:szCs w:val="22"/>
              </w:rPr>
              <w:t>(6)</w:t>
            </w:r>
          </w:p>
        </w:tc>
        <w:tc>
          <w:tcPr>
            <w:tcW w:w="654" w:type="pct"/>
            <w:tcBorders>
              <w:left w:val="single" w:sz="6" w:space="0" w:color="auto"/>
              <w:right w:val="single" w:sz="6" w:space="0" w:color="auto"/>
            </w:tcBorders>
          </w:tcPr>
          <w:p w14:paraId="58684724" w14:textId="7E072E34" w:rsidR="007F6D23" w:rsidRPr="00C164DF" w:rsidRDefault="0049521D" w:rsidP="00955D2C">
            <w:pPr>
              <w:jc w:val="center"/>
              <w:rPr>
                <w:rFonts w:asciiTheme="minorHAnsi" w:hAnsiTheme="minorHAnsi"/>
                <w:i/>
                <w:sz w:val="22"/>
                <w:szCs w:val="22"/>
              </w:rPr>
            </w:pPr>
            <w:r w:rsidRPr="00C164DF">
              <w:rPr>
                <w:rFonts w:asciiTheme="minorHAnsi" w:hAnsiTheme="minorHAnsi"/>
                <w:i/>
                <w:sz w:val="22"/>
                <w:szCs w:val="22"/>
              </w:rPr>
              <w:t>(5)</w:t>
            </w:r>
          </w:p>
        </w:tc>
        <w:tc>
          <w:tcPr>
            <w:tcW w:w="603" w:type="pct"/>
            <w:tcBorders>
              <w:left w:val="single" w:sz="6" w:space="0" w:color="auto"/>
              <w:right w:val="single" w:sz="6" w:space="0" w:color="auto"/>
            </w:tcBorders>
          </w:tcPr>
          <w:p w14:paraId="337E2019" w14:textId="70EFBC28" w:rsidR="007F6D23" w:rsidRPr="00C164DF" w:rsidRDefault="0049521D" w:rsidP="00955D2C">
            <w:pPr>
              <w:jc w:val="center"/>
              <w:rPr>
                <w:rFonts w:asciiTheme="minorHAnsi" w:hAnsiTheme="minorHAnsi"/>
                <w:i/>
                <w:sz w:val="22"/>
                <w:szCs w:val="22"/>
              </w:rPr>
            </w:pPr>
            <w:r w:rsidRPr="00C164DF">
              <w:rPr>
                <w:rFonts w:asciiTheme="minorHAnsi" w:hAnsiTheme="minorHAnsi"/>
                <w:i/>
                <w:sz w:val="22"/>
                <w:szCs w:val="22"/>
              </w:rPr>
              <w:t>8</w:t>
            </w:r>
            <w:r w:rsidR="00007826" w:rsidRPr="00C164DF">
              <w:rPr>
                <w:rFonts w:asciiTheme="minorHAnsi" w:hAnsiTheme="minorHAnsi"/>
                <w:i/>
                <w:sz w:val="22"/>
                <w:szCs w:val="22"/>
              </w:rPr>
              <w:t>6</w:t>
            </w:r>
          </w:p>
        </w:tc>
        <w:tc>
          <w:tcPr>
            <w:tcW w:w="786" w:type="pct"/>
            <w:tcBorders>
              <w:left w:val="single" w:sz="6" w:space="0" w:color="auto"/>
              <w:right w:val="single" w:sz="6" w:space="0" w:color="auto"/>
            </w:tcBorders>
          </w:tcPr>
          <w:p w14:paraId="08A227C4" w14:textId="32512321" w:rsidR="007F6D23" w:rsidRPr="00C164DF" w:rsidRDefault="0049521D" w:rsidP="00955D2C">
            <w:pPr>
              <w:jc w:val="center"/>
              <w:rPr>
                <w:rFonts w:asciiTheme="minorHAnsi" w:hAnsiTheme="minorHAnsi"/>
                <w:i/>
                <w:sz w:val="22"/>
                <w:szCs w:val="22"/>
              </w:rPr>
            </w:pPr>
            <w:r w:rsidRPr="00C164DF">
              <w:rPr>
                <w:rFonts w:asciiTheme="minorHAnsi" w:hAnsiTheme="minorHAnsi"/>
                <w:i/>
                <w:sz w:val="22"/>
                <w:szCs w:val="22"/>
              </w:rPr>
              <w:t>5</w:t>
            </w:r>
            <w:r w:rsidR="00955FC2" w:rsidRPr="00C164DF">
              <w:rPr>
                <w:rFonts w:asciiTheme="minorHAnsi" w:hAnsiTheme="minorHAnsi"/>
                <w:i/>
                <w:sz w:val="22"/>
                <w:szCs w:val="22"/>
              </w:rPr>
              <w:t>1</w:t>
            </w:r>
          </w:p>
        </w:tc>
        <w:tc>
          <w:tcPr>
            <w:tcW w:w="535" w:type="pct"/>
            <w:tcBorders>
              <w:left w:val="single" w:sz="6" w:space="0" w:color="auto"/>
              <w:right w:val="single" w:sz="6" w:space="0" w:color="auto"/>
            </w:tcBorders>
          </w:tcPr>
          <w:p w14:paraId="4FDC4505" w14:textId="3968B733" w:rsidR="007F6D23" w:rsidRPr="00C164DF" w:rsidRDefault="007E490A" w:rsidP="00955D2C">
            <w:pPr>
              <w:jc w:val="center"/>
              <w:rPr>
                <w:rFonts w:asciiTheme="minorHAnsi" w:hAnsiTheme="minorHAnsi"/>
                <w:i/>
                <w:sz w:val="22"/>
                <w:szCs w:val="22"/>
              </w:rPr>
            </w:pPr>
            <w:r w:rsidRPr="00C164DF">
              <w:rPr>
                <w:rFonts w:asciiTheme="minorHAnsi" w:hAnsiTheme="minorHAnsi"/>
                <w:i/>
                <w:sz w:val="22"/>
                <w:szCs w:val="22"/>
              </w:rPr>
              <w:t>6</w:t>
            </w:r>
          </w:p>
        </w:tc>
        <w:tc>
          <w:tcPr>
            <w:tcW w:w="622" w:type="pct"/>
            <w:tcBorders>
              <w:left w:val="single" w:sz="6" w:space="0" w:color="auto"/>
              <w:right w:val="single" w:sz="6" w:space="0" w:color="auto"/>
            </w:tcBorders>
          </w:tcPr>
          <w:p w14:paraId="5050C135" w14:textId="276953FD" w:rsidR="007F6D23" w:rsidRPr="00C164DF" w:rsidRDefault="00C8229C" w:rsidP="00955D2C">
            <w:pPr>
              <w:jc w:val="center"/>
              <w:rPr>
                <w:rFonts w:asciiTheme="minorHAnsi" w:hAnsiTheme="minorHAnsi"/>
                <w:b/>
                <w:i/>
                <w:sz w:val="22"/>
                <w:szCs w:val="22"/>
              </w:rPr>
            </w:pPr>
            <w:r w:rsidRPr="00C164DF">
              <w:rPr>
                <w:rFonts w:asciiTheme="minorHAnsi" w:hAnsiTheme="minorHAnsi"/>
                <w:i/>
                <w:sz w:val="22"/>
                <w:szCs w:val="22"/>
              </w:rPr>
              <w:t>21</w:t>
            </w:r>
          </w:p>
        </w:tc>
        <w:tc>
          <w:tcPr>
            <w:tcW w:w="622" w:type="pct"/>
            <w:tcBorders>
              <w:left w:val="single" w:sz="6" w:space="0" w:color="auto"/>
            </w:tcBorders>
          </w:tcPr>
          <w:p w14:paraId="4510F9C7" w14:textId="69176B5C" w:rsidR="007F6D23" w:rsidRPr="00C164DF" w:rsidRDefault="007F6D23" w:rsidP="00955D2C">
            <w:pPr>
              <w:jc w:val="center"/>
              <w:rPr>
                <w:rFonts w:asciiTheme="minorHAnsi" w:hAnsiTheme="minorHAnsi"/>
                <w:i/>
                <w:sz w:val="22"/>
                <w:szCs w:val="22"/>
              </w:rPr>
            </w:pPr>
            <w:r w:rsidRPr="00C164DF">
              <w:rPr>
                <w:rFonts w:asciiTheme="minorHAnsi" w:hAnsiTheme="minorHAnsi"/>
                <w:i/>
                <w:sz w:val="22"/>
                <w:szCs w:val="22"/>
              </w:rPr>
              <w:t>1</w:t>
            </w:r>
            <w:r w:rsidR="00FB765D" w:rsidRPr="00C164DF">
              <w:rPr>
                <w:rFonts w:asciiTheme="minorHAnsi" w:hAnsiTheme="minorHAnsi"/>
                <w:i/>
                <w:sz w:val="22"/>
                <w:szCs w:val="22"/>
              </w:rPr>
              <w:t>7</w:t>
            </w:r>
            <w:r w:rsidR="007E490A" w:rsidRPr="00C164DF">
              <w:rPr>
                <w:rFonts w:asciiTheme="minorHAnsi" w:hAnsiTheme="minorHAnsi"/>
                <w:i/>
                <w:sz w:val="22"/>
                <w:szCs w:val="22"/>
              </w:rPr>
              <w:t>5</w:t>
            </w:r>
          </w:p>
        </w:tc>
      </w:tr>
    </w:tbl>
    <w:p w14:paraId="56461DEA" w14:textId="77777777" w:rsidR="007F6D23" w:rsidRPr="00C164DF" w:rsidRDefault="007F6D23" w:rsidP="007F6D23">
      <w:pPr>
        <w:jc w:val="both"/>
        <w:rPr>
          <w:rFonts w:asciiTheme="minorHAnsi" w:hAnsiTheme="minorHAnsi"/>
          <w:sz w:val="10"/>
          <w:szCs w:val="10"/>
        </w:rPr>
      </w:pPr>
    </w:p>
    <w:p w14:paraId="23D06E87" w14:textId="12BDEBF7" w:rsidR="00070722" w:rsidRPr="00C164DF" w:rsidRDefault="008A7F12" w:rsidP="008D32D8">
      <w:pPr>
        <w:jc w:val="both"/>
        <w:rPr>
          <w:rFonts w:asciiTheme="minorHAnsi" w:hAnsiTheme="minorHAnsi"/>
          <w:sz w:val="22"/>
          <w:szCs w:val="22"/>
        </w:rPr>
      </w:pPr>
      <w:r w:rsidRPr="00C164DF">
        <w:rPr>
          <w:rFonts w:asciiTheme="minorHAnsi" w:hAnsiTheme="minorHAnsi"/>
          <w:sz w:val="22"/>
          <w:szCs w:val="22"/>
        </w:rPr>
        <w:t xml:space="preserve">Our sporting review starts with </w:t>
      </w:r>
      <w:r w:rsidRPr="00C164DF">
        <w:rPr>
          <w:rFonts w:asciiTheme="minorHAnsi" w:hAnsiTheme="minorHAnsi"/>
          <w:b/>
          <w:sz w:val="22"/>
          <w:szCs w:val="22"/>
        </w:rPr>
        <w:t>Cricket</w:t>
      </w:r>
      <w:r w:rsidRPr="00C164DF">
        <w:rPr>
          <w:rFonts w:asciiTheme="minorHAnsi" w:hAnsiTheme="minorHAnsi"/>
          <w:sz w:val="22"/>
          <w:szCs w:val="22"/>
        </w:rPr>
        <w:t xml:space="preserve">. </w:t>
      </w:r>
      <w:r w:rsidR="008D32D8" w:rsidRPr="00C164DF">
        <w:rPr>
          <w:rFonts w:asciiTheme="minorHAnsi" w:hAnsiTheme="minorHAnsi"/>
          <w:sz w:val="22"/>
          <w:szCs w:val="22"/>
        </w:rPr>
        <w:t xml:space="preserve">Taimur Khan </w:t>
      </w:r>
      <w:r w:rsidR="00945E86" w:rsidRPr="00C164DF">
        <w:rPr>
          <w:rFonts w:asciiTheme="minorHAnsi" w:hAnsiTheme="minorHAnsi"/>
          <w:sz w:val="22"/>
          <w:szCs w:val="22"/>
        </w:rPr>
        <w:t xml:space="preserve">continued </w:t>
      </w:r>
      <w:r w:rsidR="008D32D8" w:rsidRPr="00C164DF">
        <w:rPr>
          <w:rFonts w:asciiTheme="minorHAnsi" w:hAnsiTheme="minorHAnsi"/>
          <w:sz w:val="22"/>
          <w:szCs w:val="22"/>
        </w:rPr>
        <w:t xml:space="preserve">as player/coach </w:t>
      </w:r>
      <w:r w:rsidR="00945E86" w:rsidRPr="00C164DF">
        <w:rPr>
          <w:rFonts w:asciiTheme="minorHAnsi" w:hAnsiTheme="minorHAnsi"/>
          <w:sz w:val="22"/>
          <w:szCs w:val="22"/>
        </w:rPr>
        <w:t xml:space="preserve">in </w:t>
      </w:r>
      <w:r w:rsidR="00FF6A80" w:rsidRPr="00C164DF">
        <w:rPr>
          <w:rFonts w:asciiTheme="minorHAnsi" w:hAnsiTheme="minorHAnsi"/>
          <w:sz w:val="22"/>
          <w:szCs w:val="22"/>
        </w:rPr>
        <w:t xml:space="preserve">a good </w:t>
      </w:r>
      <w:r w:rsidR="00945E86" w:rsidRPr="00C164DF">
        <w:rPr>
          <w:rFonts w:asciiTheme="minorHAnsi" w:hAnsiTheme="minorHAnsi"/>
          <w:sz w:val="22"/>
          <w:szCs w:val="22"/>
        </w:rPr>
        <w:t xml:space="preserve">year for </w:t>
      </w:r>
      <w:r w:rsidR="001F37B9" w:rsidRPr="00C164DF">
        <w:rPr>
          <w:rFonts w:asciiTheme="minorHAnsi" w:hAnsiTheme="minorHAnsi"/>
          <w:sz w:val="22"/>
          <w:szCs w:val="22"/>
        </w:rPr>
        <w:t>the sport</w:t>
      </w:r>
      <w:r w:rsidR="00E726FE" w:rsidRPr="00C164DF">
        <w:rPr>
          <w:rFonts w:asciiTheme="minorHAnsi" w:hAnsiTheme="minorHAnsi"/>
          <w:sz w:val="22"/>
          <w:szCs w:val="22"/>
        </w:rPr>
        <w:t xml:space="preserve"> </w:t>
      </w:r>
      <w:r w:rsidR="00374C00" w:rsidRPr="00C164DF">
        <w:rPr>
          <w:rFonts w:asciiTheme="minorHAnsi" w:hAnsiTheme="minorHAnsi"/>
          <w:sz w:val="22"/>
          <w:szCs w:val="22"/>
        </w:rPr>
        <w:t>where</w:t>
      </w:r>
      <w:r w:rsidR="00E726FE" w:rsidRPr="00C164DF">
        <w:rPr>
          <w:rFonts w:asciiTheme="minorHAnsi" w:hAnsiTheme="minorHAnsi"/>
          <w:sz w:val="22"/>
          <w:szCs w:val="22"/>
        </w:rPr>
        <w:t xml:space="preserve"> </w:t>
      </w:r>
      <w:r w:rsidR="00FF6A80" w:rsidRPr="00C164DF">
        <w:rPr>
          <w:rFonts w:asciiTheme="minorHAnsi" w:hAnsiTheme="minorHAnsi"/>
          <w:sz w:val="22"/>
          <w:szCs w:val="22"/>
        </w:rPr>
        <w:t>a very wet start</w:t>
      </w:r>
      <w:r w:rsidR="00395538" w:rsidRPr="00C164DF">
        <w:rPr>
          <w:rFonts w:asciiTheme="minorHAnsi" w:hAnsiTheme="minorHAnsi"/>
          <w:sz w:val="22"/>
          <w:szCs w:val="22"/>
        </w:rPr>
        <w:t>,</w:t>
      </w:r>
      <w:r w:rsidR="00FF6A80" w:rsidRPr="00C164DF">
        <w:rPr>
          <w:rFonts w:asciiTheme="minorHAnsi" w:hAnsiTheme="minorHAnsi"/>
          <w:sz w:val="22"/>
          <w:szCs w:val="22"/>
        </w:rPr>
        <w:t xml:space="preserve"> </w:t>
      </w:r>
      <w:r w:rsidR="00395538" w:rsidRPr="00C164DF">
        <w:rPr>
          <w:rFonts w:asciiTheme="minorHAnsi" w:hAnsiTheme="minorHAnsi"/>
          <w:sz w:val="22"/>
          <w:szCs w:val="22"/>
        </w:rPr>
        <w:t xml:space="preserve">soon </w:t>
      </w:r>
      <w:r w:rsidR="00FF6A80" w:rsidRPr="00C164DF">
        <w:rPr>
          <w:rFonts w:asciiTheme="minorHAnsi" w:hAnsiTheme="minorHAnsi"/>
          <w:sz w:val="22"/>
          <w:szCs w:val="22"/>
        </w:rPr>
        <w:t xml:space="preserve">followed by </w:t>
      </w:r>
      <w:r w:rsidR="00395538" w:rsidRPr="00C164DF">
        <w:rPr>
          <w:rFonts w:asciiTheme="minorHAnsi" w:hAnsiTheme="minorHAnsi"/>
          <w:sz w:val="22"/>
          <w:szCs w:val="22"/>
        </w:rPr>
        <w:t xml:space="preserve">a </w:t>
      </w:r>
      <w:r w:rsidR="00FF6A80" w:rsidRPr="00C164DF">
        <w:rPr>
          <w:rFonts w:asciiTheme="minorHAnsi" w:hAnsiTheme="minorHAnsi"/>
          <w:sz w:val="22"/>
          <w:szCs w:val="22"/>
        </w:rPr>
        <w:t>hot summer</w:t>
      </w:r>
      <w:r w:rsidR="00395538" w:rsidRPr="00C164DF">
        <w:rPr>
          <w:rFonts w:asciiTheme="minorHAnsi" w:hAnsiTheme="minorHAnsi"/>
          <w:sz w:val="22"/>
          <w:szCs w:val="22"/>
        </w:rPr>
        <w:t>,</w:t>
      </w:r>
      <w:r w:rsidR="00FF6A80" w:rsidRPr="00C164DF">
        <w:rPr>
          <w:rFonts w:asciiTheme="minorHAnsi" w:hAnsiTheme="minorHAnsi"/>
          <w:sz w:val="22"/>
          <w:szCs w:val="22"/>
        </w:rPr>
        <w:t xml:space="preserve"> ensur</w:t>
      </w:r>
      <w:r w:rsidR="00395538" w:rsidRPr="00C164DF">
        <w:rPr>
          <w:rFonts w:asciiTheme="minorHAnsi" w:hAnsiTheme="minorHAnsi"/>
          <w:sz w:val="22"/>
          <w:szCs w:val="22"/>
        </w:rPr>
        <w:t>ed</w:t>
      </w:r>
      <w:r w:rsidR="00FF6A80" w:rsidRPr="00C164DF">
        <w:rPr>
          <w:rFonts w:asciiTheme="minorHAnsi" w:hAnsiTheme="minorHAnsi"/>
          <w:sz w:val="22"/>
          <w:szCs w:val="22"/>
        </w:rPr>
        <w:t xml:space="preserve"> few fixture postponements</w:t>
      </w:r>
      <w:r w:rsidR="00945E86" w:rsidRPr="00C164DF">
        <w:rPr>
          <w:rFonts w:asciiTheme="minorHAnsi" w:hAnsiTheme="minorHAnsi"/>
          <w:sz w:val="22"/>
          <w:szCs w:val="22"/>
        </w:rPr>
        <w:t>.</w:t>
      </w:r>
    </w:p>
    <w:p w14:paraId="6CC8C2A8" w14:textId="77777777" w:rsidR="00070722" w:rsidRPr="00C164DF" w:rsidRDefault="00070722" w:rsidP="008D32D8">
      <w:pPr>
        <w:jc w:val="both"/>
        <w:rPr>
          <w:rFonts w:asciiTheme="minorHAnsi" w:hAnsiTheme="minorHAnsi"/>
          <w:sz w:val="6"/>
          <w:szCs w:val="6"/>
        </w:rPr>
      </w:pPr>
    </w:p>
    <w:p w14:paraId="20E13F14" w14:textId="74CAB983" w:rsidR="008D32D8" w:rsidRPr="00C164DF" w:rsidRDefault="008D32D8" w:rsidP="008D32D8">
      <w:pPr>
        <w:jc w:val="both"/>
        <w:rPr>
          <w:rFonts w:asciiTheme="minorHAnsi" w:hAnsiTheme="minorHAnsi"/>
          <w:sz w:val="22"/>
          <w:szCs w:val="22"/>
        </w:rPr>
      </w:pPr>
      <w:r w:rsidRPr="00C164DF">
        <w:rPr>
          <w:rFonts w:asciiTheme="minorHAnsi" w:hAnsiTheme="minorHAnsi"/>
          <w:sz w:val="22"/>
          <w:szCs w:val="22"/>
        </w:rPr>
        <w:t xml:space="preserve">The </w:t>
      </w:r>
      <w:r w:rsidR="001F7E46" w:rsidRPr="00C164DF">
        <w:rPr>
          <w:rFonts w:asciiTheme="minorHAnsi" w:hAnsiTheme="minorHAnsi"/>
          <w:b/>
          <w:sz w:val="22"/>
          <w:szCs w:val="22"/>
        </w:rPr>
        <w:t>1</w:t>
      </w:r>
      <w:r w:rsidR="001F7E46" w:rsidRPr="00C164DF">
        <w:rPr>
          <w:rFonts w:asciiTheme="minorHAnsi" w:hAnsiTheme="minorHAnsi"/>
          <w:b/>
          <w:sz w:val="22"/>
          <w:szCs w:val="22"/>
          <w:vertAlign w:val="superscript"/>
        </w:rPr>
        <w:t>st</w:t>
      </w:r>
      <w:r w:rsidR="001F7E46" w:rsidRPr="00C164DF">
        <w:rPr>
          <w:rFonts w:asciiTheme="minorHAnsi" w:hAnsiTheme="minorHAnsi"/>
          <w:b/>
          <w:sz w:val="22"/>
          <w:szCs w:val="22"/>
        </w:rPr>
        <w:t xml:space="preserve"> XI</w:t>
      </w:r>
      <w:r w:rsidR="0053254A" w:rsidRPr="00C164DF">
        <w:rPr>
          <w:rFonts w:asciiTheme="minorHAnsi" w:hAnsiTheme="minorHAnsi"/>
          <w:sz w:val="22"/>
          <w:szCs w:val="22"/>
        </w:rPr>
        <w:t xml:space="preserve">, captained by </w:t>
      </w:r>
      <w:r w:rsidR="007C699F" w:rsidRPr="00C164DF">
        <w:rPr>
          <w:rFonts w:asciiTheme="minorHAnsi" w:hAnsiTheme="minorHAnsi"/>
          <w:sz w:val="22"/>
          <w:szCs w:val="22"/>
        </w:rPr>
        <w:t>Chris Burns</w:t>
      </w:r>
      <w:r w:rsidR="0053254A" w:rsidRPr="00C164DF">
        <w:rPr>
          <w:rFonts w:asciiTheme="minorHAnsi" w:hAnsiTheme="minorHAnsi"/>
          <w:sz w:val="22"/>
          <w:szCs w:val="22"/>
        </w:rPr>
        <w:t>,</w:t>
      </w:r>
      <w:r w:rsidR="001F7E46" w:rsidRPr="00C164DF">
        <w:rPr>
          <w:rFonts w:asciiTheme="minorHAnsi" w:hAnsiTheme="minorHAnsi"/>
          <w:sz w:val="22"/>
          <w:szCs w:val="22"/>
        </w:rPr>
        <w:t xml:space="preserve"> </w:t>
      </w:r>
      <w:r w:rsidR="00FF6A80" w:rsidRPr="00C164DF">
        <w:rPr>
          <w:rFonts w:asciiTheme="minorHAnsi" w:hAnsiTheme="minorHAnsi"/>
          <w:sz w:val="22"/>
          <w:szCs w:val="22"/>
        </w:rPr>
        <w:t>competed very well to finish in 3</w:t>
      </w:r>
      <w:r w:rsidR="00FF6A80" w:rsidRPr="00C164DF">
        <w:rPr>
          <w:rFonts w:asciiTheme="minorHAnsi" w:hAnsiTheme="minorHAnsi"/>
          <w:sz w:val="22"/>
          <w:szCs w:val="22"/>
          <w:vertAlign w:val="superscript"/>
        </w:rPr>
        <w:t>rd</w:t>
      </w:r>
      <w:r w:rsidR="00FF6A80" w:rsidRPr="00C164DF">
        <w:rPr>
          <w:rFonts w:asciiTheme="minorHAnsi" w:hAnsiTheme="minorHAnsi"/>
          <w:sz w:val="22"/>
          <w:szCs w:val="22"/>
        </w:rPr>
        <w:t xml:space="preserve"> place </w:t>
      </w:r>
      <w:r w:rsidR="00427F95" w:rsidRPr="00C164DF">
        <w:rPr>
          <w:rFonts w:asciiTheme="minorHAnsi" w:hAnsiTheme="minorHAnsi"/>
          <w:sz w:val="22"/>
          <w:szCs w:val="22"/>
        </w:rPr>
        <w:t>in</w:t>
      </w:r>
      <w:r w:rsidR="00F70DB7" w:rsidRPr="00C164DF">
        <w:rPr>
          <w:rFonts w:asciiTheme="minorHAnsi" w:hAnsiTheme="minorHAnsi"/>
          <w:sz w:val="22"/>
          <w:szCs w:val="22"/>
        </w:rPr>
        <w:t xml:space="preserve"> </w:t>
      </w:r>
      <w:r w:rsidR="004033BE" w:rsidRPr="00C164DF">
        <w:rPr>
          <w:rFonts w:asciiTheme="minorHAnsi" w:hAnsiTheme="minorHAnsi"/>
          <w:sz w:val="22"/>
          <w:szCs w:val="22"/>
        </w:rPr>
        <w:t xml:space="preserve">Section 1 of the NCU </w:t>
      </w:r>
      <w:r w:rsidR="00F70DB7" w:rsidRPr="00C164DF">
        <w:rPr>
          <w:rFonts w:asciiTheme="minorHAnsi" w:hAnsiTheme="minorHAnsi"/>
          <w:sz w:val="22"/>
          <w:szCs w:val="22"/>
        </w:rPr>
        <w:t xml:space="preserve">Ulster Bank </w:t>
      </w:r>
      <w:r w:rsidR="004033BE" w:rsidRPr="00C164DF">
        <w:rPr>
          <w:rFonts w:asciiTheme="minorHAnsi" w:hAnsiTheme="minorHAnsi"/>
          <w:sz w:val="22"/>
          <w:szCs w:val="22"/>
        </w:rPr>
        <w:t>League</w:t>
      </w:r>
      <w:r w:rsidRPr="00C164DF">
        <w:rPr>
          <w:rFonts w:asciiTheme="minorHAnsi" w:hAnsiTheme="minorHAnsi"/>
          <w:sz w:val="22"/>
          <w:szCs w:val="22"/>
        </w:rPr>
        <w:t xml:space="preserve">, </w:t>
      </w:r>
      <w:r w:rsidR="00427F95" w:rsidRPr="00C164DF">
        <w:rPr>
          <w:rFonts w:asciiTheme="minorHAnsi" w:hAnsiTheme="minorHAnsi"/>
          <w:sz w:val="22"/>
          <w:szCs w:val="22"/>
        </w:rPr>
        <w:t xml:space="preserve">winning </w:t>
      </w:r>
      <w:r w:rsidR="00FF6A80" w:rsidRPr="00C164DF">
        <w:rPr>
          <w:rFonts w:asciiTheme="minorHAnsi" w:hAnsiTheme="minorHAnsi"/>
          <w:sz w:val="22"/>
          <w:szCs w:val="22"/>
        </w:rPr>
        <w:t>12</w:t>
      </w:r>
      <w:r w:rsidR="00427F95" w:rsidRPr="00C164DF">
        <w:rPr>
          <w:rFonts w:asciiTheme="minorHAnsi" w:hAnsiTheme="minorHAnsi"/>
          <w:sz w:val="22"/>
          <w:szCs w:val="22"/>
        </w:rPr>
        <w:t xml:space="preserve"> of </w:t>
      </w:r>
      <w:r w:rsidRPr="00C164DF">
        <w:rPr>
          <w:rFonts w:asciiTheme="minorHAnsi" w:hAnsiTheme="minorHAnsi"/>
          <w:sz w:val="22"/>
          <w:szCs w:val="22"/>
        </w:rPr>
        <w:t>the</w:t>
      </w:r>
      <w:r w:rsidR="00427F95" w:rsidRPr="00C164DF">
        <w:rPr>
          <w:rFonts w:asciiTheme="minorHAnsi" w:hAnsiTheme="minorHAnsi"/>
          <w:sz w:val="22"/>
          <w:szCs w:val="22"/>
        </w:rPr>
        <w:t>ir</w:t>
      </w:r>
      <w:r w:rsidRPr="00C164DF">
        <w:rPr>
          <w:rFonts w:asciiTheme="minorHAnsi" w:hAnsiTheme="minorHAnsi"/>
          <w:sz w:val="22"/>
          <w:szCs w:val="22"/>
        </w:rPr>
        <w:t xml:space="preserve"> 18 </w:t>
      </w:r>
      <w:r w:rsidR="00427F95" w:rsidRPr="00C164DF">
        <w:rPr>
          <w:rFonts w:asciiTheme="minorHAnsi" w:hAnsiTheme="minorHAnsi"/>
          <w:sz w:val="22"/>
          <w:szCs w:val="22"/>
        </w:rPr>
        <w:t>l</w:t>
      </w:r>
      <w:r w:rsidRPr="00C164DF">
        <w:rPr>
          <w:rFonts w:asciiTheme="minorHAnsi" w:hAnsiTheme="minorHAnsi"/>
          <w:sz w:val="22"/>
          <w:szCs w:val="22"/>
        </w:rPr>
        <w:t>eague fixtures</w:t>
      </w:r>
      <w:r w:rsidR="0053254A" w:rsidRPr="00C164DF">
        <w:rPr>
          <w:rFonts w:asciiTheme="minorHAnsi" w:hAnsiTheme="minorHAnsi"/>
          <w:sz w:val="22"/>
          <w:szCs w:val="22"/>
        </w:rPr>
        <w:t xml:space="preserve">.  </w:t>
      </w:r>
      <w:r w:rsidR="009651C1" w:rsidRPr="00C164DF">
        <w:rPr>
          <w:rFonts w:asciiTheme="minorHAnsi" w:hAnsiTheme="minorHAnsi"/>
          <w:sz w:val="22"/>
          <w:szCs w:val="22"/>
        </w:rPr>
        <w:t>Despite winning their preliminary round of the Challenge Cup at home to Laurelvale, they went out at home to Downpatrick in a high scoring game in Round 1</w:t>
      </w:r>
      <w:r w:rsidR="001149F4" w:rsidRPr="00C164DF">
        <w:rPr>
          <w:rFonts w:asciiTheme="minorHAnsi" w:hAnsiTheme="minorHAnsi"/>
          <w:sz w:val="22"/>
          <w:szCs w:val="22"/>
        </w:rPr>
        <w:t>.</w:t>
      </w:r>
      <w:r w:rsidR="009651C1" w:rsidRPr="00C164DF">
        <w:rPr>
          <w:rFonts w:asciiTheme="minorHAnsi" w:hAnsiTheme="minorHAnsi"/>
          <w:sz w:val="22"/>
          <w:szCs w:val="22"/>
        </w:rPr>
        <w:t xml:space="preserve">  The team were also unlucky to lose out to Holywood in the semi</w:t>
      </w:r>
      <w:r w:rsidR="00E726FE" w:rsidRPr="00C164DF">
        <w:rPr>
          <w:rFonts w:asciiTheme="minorHAnsi" w:hAnsiTheme="minorHAnsi"/>
          <w:sz w:val="22"/>
          <w:szCs w:val="22"/>
        </w:rPr>
        <w:t xml:space="preserve">-final </w:t>
      </w:r>
      <w:r w:rsidR="009651C1" w:rsidRPr="00C164DF">
        <w:rPr>
          <w:rFonts w:asciiTheme="minorHAnsi" w:hAnsiTheme="minorHAnsi"/>
          <w:sz w:val="22"/>
          <w:szCs w:val="22"/>
        </w:rPr>
        <w:t>of t</w:t>
      </w:r>
      <w:r w:rsidR="00E726FE" w:rsidRPr="00C164DF">
        <w:rPr>
          <w:rFonts w:asciiTheme="minorHAnsi" w:hAnsiTheme="minorHAnsi"/>
          <w:sz w:val="22"/>
          <w:szCs w:val="22"/>
        </w:rPr>
        <w:t xml:space="preserve">he Twenty20 Trophy </w:t>
      </w:r>
      <w:r w:rsidR="009651C1" w:rsidRPr="00C164DF">
        <w:rPr>
          <w:rFonts w:asciiTheme="minorHAnsi" w:hAnsiTheme="minorHAnsi"/>
          <w:sz w:val="22"/>
          <w:szCs w:val="22"/>
        </w:rPr>
        <w:t>where a ‘super over’ settled a thrilling game that had ended tied at 108-9.</w:t>
      </w:r>
    </w:p>
    <w:p w14:paraId="7C3DB3EF" w14:textId="77777777" w:rsidR="00422FBA" w:rsidRPr="00C164DF" w:rsidRDefault="00422FBA" w:rsidP="008D32D8">
      <w:pPr>
        <w:jc w:val="both"/>
        <w:rPr>
          <w:rFonts w:asciiTheme="minorHAnsi" w:hAnsiTheme="minorHAnsi"/>
          <w:sz w:val="6"/>
          <w:szCs w:val="6"/>
        </w:rPr>
      </w:pPr>
    </w:p>
    <w:p w14:paraId="662CD793" w14:textId="5CC985A2" w:rsidR="00422FBA" w:rsidRPr="00C164DF" w:rsidRDefault="00422FBA" w:rsidP="00422FBA">
      <w:pPr>
        <w:jc w:val="both"/>
        <w:rPr>
          <w:rFonts w:asciiTheme="minorHAnsi" w:hAnsiTheme="minorHAnsi"/>
          <w:sz w:val="22"/>
          <w:szCs w:val="22"/>
        </w:rPr>
      </w:pPr>
      <w:r w:rsidRPr="00C164DF">
        <w:rPr>
          <w:rFonts w:asciiTheme="minorHAnsi" w:hAnsiTheme="minorHAnsi"/>
          <w:sz w:val="22"/>
          <w:szCs w:val="22"/>
        </w:rPr>
        <w:t xml:space="preserve">In JL2, the </w:t>
      </w:r>
      <w:r w:rsidRPr="00C164DF">
        <w:rPr>
          <w:rFonts w:asciiTheme="minorHAnsi" w:hAnsiTheme="minorHAnsi"/>
          <w:b/>
          <w:sz w:val="22"/>
          <w:szCs w:val="22"/>
        </w:rPr>
        <w:t>2</w:t>
      </w:r>
      <w:r w:rsidRPr="00C164DF">
        <w:rPr>
          <w:rFonts w:asciiTheme="minorHAnsi" w:hAnsiTheme="minorHAnsi"/>
          <w:b/>
          <w:sz w:val="22"/>
          <w:szCs w:val="22"/>
          <w:vertAlign w:val="superscript"/>
        </w:rPr>
        <w:t>nd</w:t>
      </w:r>
      <w:r w:rsidRPr="00C164DF">
        <w:rPr>
          <w:rFonts w:asciiTheme="minorHAnsi" w:hAnsiTheme="minorHAnsi"/>
          <w:b/>
          <w:sz w:val="22"/>
          <w:szCs w:val="22"/>
        </w:rPr>
        <w:t xml:space="preserve"> XI</w:t>
      </w:r>
      <w:r w:rsidRPr="00C164DF">
        <w:rPr>
          <w:rFonts w:asciiTheme="minorHAnsi" w:hAnsiTheme="minorHAnsi"/>
          <w:sz w:val="22"/>
          <w:szCs w:val="22"/>
        </w:rPr>
        <w:t xml:space="preserve"> </w:t>
      </w:r>
      <w:r w:rsidR="00427F95" w:rsidRPr="00C164DF">
        <w:rPr>
          <w:rFonts w:asciiTheme="minorHAnsi" w:hAnsiTheme="minorHAnsi"/>
          <w:sz w:val="22"/>
          <w:szCs w:val="22"/>
        </w:rPr>
        <w:t xml:space="preserve">again </w:t>
      </w:r>
      <w:r w:rsidRPr="00C164DF">
        <w:rPr>
          <w:rFonts w:asciiTheme="minorHAnsi" w:hAnsiTheme="minorHAnsi"/>
          <w:sz w:val="22"/>
          <w:szCs w:val="22"/>
        </w:rPr>
        <w:t xml:space="preserve">won </w:t>
      </w:r>
      <w:r w:rsidR="00374C00" w:rsidRPr="00C164DF">
        <w:rPr>
          <w:rFonts w:asciiTheme="minorHAnsi" w:hAnsiTheme="minorHAnsi"/>
          <w:sz w:val="22"/>
          <w:szCs w:val="22"/>
        </w:rPr>
        <w:t>7</w:t>
      </w:r>
      <w:r w:rsidRPr="00C164DF">
        <w:rPr>
          <w:rFonts w:asciiTheme="minorHAnsi" w:hAnsiTheme="minorHAnsi"/>
          <w:sz w:val="22"/>
          <w:szCs w:val="22"/>
        </w:rPr>
        <w:t xml:space="preserve"> of their </w:t>
      </w:r>
      <w:r w:rsidR="00374C00" w:rsidRPr="00C164DF">
        <w:rPr>
          <w:rFonts w:asciiTheme="minorHAnsi" w:hAnsiTheme="minorHAnsi"/>
          <w:sz w:val="22"/>
          <w:szCs w:val="22"/>
        </w:rPr>
        <w:t xml:space="preserve">14 </w:t>
      </w:r>
      <w:r w:rsidRPr="00C164DF">
        <w:rPr>
          <w:rFonts w:asciiTheme="minorHAnsi" w:hAnsiTheme="minorHAnsi"/>
          <w:sz w:val="22"/>
          <w:szCs w:val="22"/>
        </w:rPr>
        <w:t xml:space="preserve">league matches, </w:t>
      </w:r>
      <w:r w:rsidR="00374C00" w:rsidRPr="00C164DF">
        <w:rPr>
          <w:rFonts w:asciiTheme="minorHAnsi" w:hAnsiTheme="minorHAnsi"/>
          <w:sz w:val="22"/>
          <w:szCs w:val="22"/>
        </w:rPr>
        <w:t>also finishing 3</w:t>
      </w:r>
      <w:r w:rsidR="00374C00" w:rsidRPr="00C164DF">
        <w:rPr>
          <w:rFonts w:asciiTheme="minorHAnsi" w:hAnsiTheme="minorHAnsi"/>
          <w:sz w:val="22"/>
          <w:szCs w:val="22"/>
          <w:vertAlign w:val="superscript"/>
        </w:rPr>
        <w:t>rd</w:t>
      </w:r>
      <w:r w:rsidR="00374C00" w:rsidRPr="00C164DF">
        <w:rPr>
          <w:rFonts w:asciiTheme="minorHAnsi" w:hAnsiTheme="minorHAnsi"/>
          <w:sz w:val="22"/>
          <w:szCs w:val="22"/>
        </w:rPr>
        <w:t xml:space="preserve"> in their league</w:t>
      </w:r>
      <w:r w:rsidR="009651C1" w:rsidRPr="00C164DF">
        <w:rPr>
          <w:rFonts w:asciiTheme="minorHAnsi" w:hAnsiTheme="minorHAnsi"/>
          <w:sz w:val="22"/>
          <w:szCs w:val="22"/>
        </w:rPr>
        <w:t xml:space="preserve">, but went down by 125 runs away to </w:t>
      </w:r>
      <w:r w:rsidR="009632DD" w:rsidRPr="00C164DF">
        <w:rPr>
          <w:rFonts w:asciiTheme="minorHAnsi" w:hAnsiTheme="minorHAnsi"/>
          <w:sz w:val="22"/>
          <w:szCs w:val="22"/>
        </w:rPr>
        <w:t xml:space="preserve">eventual semi-finalists </w:t>
      </w:r>
      <w:r w:rsidR="009651C1" w:rsidRPr="00C164DF">
        <w:rPr>
          <w:rFonts w:asciiTheme="minorHAnsi" w:hAnsiTheme="minorHAnsi"/>
          <w:sz w:val="22"/>
          <w:szCs w:val="22"/>
        </w:rPr>
        <w:t xml:space="preserve">Laurelvale 2nds in </w:t>
      </w:r>
      <w:r w:rsidR="00070722" w:rsidRPr="00C164DF">
        <w:rPr>
          <w:rFonts w:asciiTheme="minorHAnsi" w:hAnsiTheme="minorHAnsi"/>
          <w:sz w:val="22"/>
          <w:szCs w:val="22"/>
        </w:rPr>
        <w:t xml:space="preserve">the first round of the Intermediate Cup.  </w:t>
      </w:r>
      <w:r w:rsidRPr="00C164DF">
        <w:rPr>
          <w:rFonts w:asciiTheme="minorHAnsi" w:hAnsiTheme="minorHAnsi"/>
          <w:sz w:val="22"/>
          <w:szCs w:val="22"/>
        </w:rPr>
        <w:t xml:space="preserve">The </w:t>
      </w:r>
      <w:r w:rsidRPr="00C164DF">
        <w:rPr>
          <w:rFonts w:asciiTheme="minorHAnsi" w:hAnsiTheme="minorHAnsi"/>
          <w:b/>
          <w:sz w:val="22"/>
          <w:szCs w:val="22"/>
        </w:rPr>
        <w:t>3</w:t>
      </w:r>
      <w:r w:rsidR="00427F95" w:rsidRPr="00C164DF">
        <w:rPr>
          <w:rFonts w:asciiTheme="minorHAnsi" w:hAnsiTheme="minorHAnsi"/>
          <w:b/>
          <w:sz w:val="22"/>
          <w:szCs w:val="22"/>
          <w:vertAlign w:val="superscript"/>
        </w:rPr>
        <w:t>rd</w:t>
      </w:r>
      <w:r w:rsidR="00427F95" w:rsidRPr="00C164DF">
        <w:rPr>
          <w:rFonts w:asciiTheme="minorHAnsi" w:hAnsiTheme="minorHAnsi"/>
          <w:b/>
          <w:sz w:val="22"/>
          <w:szCs w:val="22"/>
        </w:rPr>
        <w:t xml:space="preserve"> XI</w:t>
      </w:r>
      <w:r w:rsidR="00427F95" w:rsidRPr="00C164DF">
        <w:rPr>
          <w:rFonts w:asciiTheme="minorHAnsi" w:hAnsiTheme="minorHAnsi"/>
          <w:sz w:val="22"/>
          <w:szCs w:val="22"/>
        </w:rPr>
        <w:t xml:space="preserve"> </w:t>
      </w:r>
      <w:r w:rsidR="00374C00" w:rsidRPr="00C164DF">
        <w:rPr>
          <w:rFonts w:asciiTheme="minorHAnsi" w:hAnsiTheme="minorHAnsi"/>
          <w:sz w:val="22"/>
          <w:szCs w:val="22"/>
        </w:rPr>
        <w:t xml:space="preserve">again </w:t>
      </w:r>
      <w:r w:rsidR="00427F95" w:rsidRPr="00C164DF">
        <w:rPr>
          <w:rFonts w:asciiTheme="minorHAnsi" w:hAnsiTheme="minorHAnsi"/>
          <w:sz w:val="22"/>
          <w:szCs w:val="22"/>
        </w:rPr>
        <w:t>finished 5</w:t>
      </w:r>
      <w:r w:rsidR="00427F95" w:rsidRPr="00C164DF">
        <w:rPr>
          <w:rFonts w:asciiTheme="minorHAnsi" w:hAnsiTheme="minorHAnsi"/>
          <w:sz w:val="22"/>
          <w:szCs w:val="22"/>
          <w:vertAlign w:val="superscript"/>
        </w:rPr>
        <w:t>th</w:t>
      </w:r>
      <w:r w:rsidRPr="00C164DF">
        <w:rPr>
          <w:rFonts w:asciiTheme="minorHAnsi" w:hAnsiTheme="minorHAnsi"/>
          <w:sz w:val="22"/>
          <w:szCs w:val="22"/>
        </w:rPr>
        <w:t xml:space="preserve"> in JL 5 winning </w:t>
      </w:r>
      <w:r w:rsidR="00374C00" w:rsidRPr="00C164DF">
        <w:rPr>
          <w:rFonts w:asciiTheme="minorHAnsi" w:hAnsiTheme="minorHAnsi"/>
          <w:sz w:val="22"/>
          <w:szCs w:val="22"/>
        </w:rPr>
        <w:t>7</w:t>
      </w:r>
      <w:r w:rsidR="00417ADE" w:rsidRPr="00C164DF">
        <w:rPr>
          <w:rFonts w:asciiTheme="minorHAnsi" w:hAnsiTheme="minorHAnsi"/>
          <w:sz w:val="22"/>
          <w:szCs w:val="22"/>
        </w:rPr>
        <w:t xml:space="preserve"> of 14 league games</w:t>
      </w:r>
      <w:r w:rsidR="00070722" w:rsidRPr="00C164DF">
        <w:rPr>
          <w:rFonts w:asciiTheme="minorHAnsi" w:hAnsiTheme="minorHAnsi"/>
          <w:sz w:val="22"/>
          <w:szCs w:val="22"/>
        </w:rPr>
        <w:t xml:space="preserve">, </w:t>
      </w:r>
      <w:r w:rsidR="009632DD" w:rsidRPr="00C164DF">
        <w:rPr>
          <w:rFonts w:asciiTheme="minorHAnsi" w:hAnsiTheme="minorHAnsi"/>
          <w:sz w:val="22"/>
          <w:szCs w:val="22"/>
        </w:rPr>
        <w:t xml:space="preserve">but were disqualified for playing an ineligible player after beating Lisburn 3rds at home in </w:t>
      </w:r>
      <w:r w:rsidR="00070722" w:rsidRPr="00C164DF">
        <w:rPr>
          <w:rFonts w:asciiTheme="minorHAnsi" w:hAnsiTheme="minorHAnsi"/>
          <w:sz w:val="22"/>
          <w:szCs w:val="22"/>
        </w:rPr>
        <w:t xml:space="preserve">the </w:t>
      </w:r>
      <w:r w:rsidR="009632DD" w:rsidRPr="00C164DF">
        <w:rPr>
          <w:rFonts w:asciiTheme="minorHAnsi" w:hAnsiTheme="minorHAnsi"/>
          <w:sz w:val="22"/>
          <w:szCs w:val="22"/>
        </w:rPr>
        <w:t>first</w:t>
      </w:r>
      <w:r w:rsidR="00070722" w:rsidRPr="00C164DF">
        <w:rPr>
          <w:rFonts w:asciiTheme="minorHAnsi" w:hAnsiTheme="minorHAnsi"/>
          <w:sz w:val="22"/>
          <w:szCs w:val="22"/>
        </w:rPr>
        <w:t xml:space="preserve"> round of the Minor Cup.</w:t>
      </w:r>
    </w:p>
    <w:p w14:paraId="61571710" w14:textId="77777777" w:rsidR="00422FBA" w:rsidRPr="00C164DF" w:rsidRDefault="00422FBA" w:rsidP="00422FBA">
      <w:pPr>
        <w:jc w:val="both"/>
        <w:rPr>
          <w:rFonts w:asciiTheme="minorHAnsi" w:hAnsiTheme="minorHAnsi"/>
          <w:sz w:val="6"/>
          <w:szCs w:val="6"/>
        </w:rPr>
      </w:pPr>
    </w:p>
    <w:p w14:paraId="651CB9E5" w14:textId="30F02937" w:rsidR="00782C05" w:rsidRPr="00C164DF" w:rsidRDefault="00E06ECE" w:rsidP="00422FBA">
      <w:pPr>
        <w:jc w:val="both"/>
        <w:rPr>
          <w:rFonts w:asciiTheme="minorHAnsi" w:hAnsiTheme="minorHAnsi"/>
          <w:sz w:val="22"/>
          <w:szCs w:val="22"/>
        </w:rPr>
      </w:pPr>
      <w:r w:rsidRPr="00C164DF">
        <w:rPr>
          <w:rFonts w:asciiTheme="minorHAnsi" w:hAnsiTheme="minorHAnsi"/>
          <w:sz w:val="22"/>
          <w:szCs w:val="22"/>
        </w:rPr>
        <w:t xml:space="preserve">All three </w:t>
      </w:r>
      <w:r w:rsidR="00782C05" w:rsidRPr="00C164DF">
        <w:rPr>
          <w:rFonts w:asciiTheme="minorHAnsi" w:hAnsiTheme="minorHAnsi"/>
          <w:b/>
          <w:sz w:val="22"/>
          <w:szCs w:val="22"/>
        </w:rPr>
        <w:t xml:space="preserve">Youth </w:t>
      </w:r>
      <w:r w:rsidR="00BF268D" w:rsidRPr="00C164DF">
        <w:rPr>
          <w:rFonts w:asciiTheme="minorHAnsi" w:hAnsiTheme="minorHAnsi"/>
          <w:b/>
          <w:sz w:val="22"/>
          <w:szCs w:val="22"/>
        </w:rPr>
        <w:t>C</w:t>
      </w:r>
      <w:r w:rsidR="00782C05" w:rsidRPr="00C164DF">
        <w:rPr>
          <w:rFonts w:asciiTheme="minorHAnsi" w:hAnsiTheme="minorHAnsi"/>
          <w:b/>
          <w:sz w:val="22"/>
          <w:szCs w:val="22"/>
        </w:rPr>
        <w:t>ricket</w:t>
      </w:r>
      <w:r w:rsidR="00782C05" w:rsidRPr="00C164DF">
        <w:rPr>
          <w:rFonts w:asciiTheme="minorHAnsi" w:hAnsiTheme="minorHAnsi"/>
          <w:sz w:val="22"/>
          <w:szCs w:val="22"/>
        </w:rPr>
        <w:t xml:space="preserve"> </w:t>
      </w:r>
      <w:r w:rsidR="002A2E9B" w:rsidRPr="00C164DF">
        <w:rPr>
          <w:rFonts w:asciiTheme="minorHAnsi" w:hAnsiTheme="minorHAnsi"/>
          <w:sz w:val="22"/>
          <w:szCs w:val="22"/>
        </w:rPr>
        <w:t xml:space="preserve">teams </w:t>
      </w:r>
      <w:r w:rsidR="00782C05" w:rsidRPr="00C164DF">
        <w:rPr>
          <w:rFonts w:asciiTheme="minorHAnsi" w:hAnsiTheme="minorHAnsi"/>
          <w:sz w:val="22"/>
          <w:szCs w:val="22"/>
        </w:rPr>
        <w:t>had a</w:t>
      </w:r>
      <w:r w:rsidR="002A2E9B" w:rsidRPr="00C164DF">
        <w:rPr>
          <w:rFonts w:asciiTheme="minorHAnsi" w:hAnsiTheme="minorHAnsi"/>
          <w:sz w:val="22"/>
          <w:szCs w:val="22"/>
        </w:rPr>
        <w:t>n enjoyable</w:t>
      </w:r>
      <w:r w:rsidR="00782C05" w:rsidRPr="00C164DF">
        <w:rPr>
          <w:rFonts w:asciiTheme="minorHAnsi" w:hAnsiTheme="minorHAnsi"/>
          <w:sz w:val="22"/>
          <w:szCs w:val="22"/>
        </w:rPr>
        <w:t xml:space="preserve"> season overall</w:t>
      </w:r>
      <w:r w:rsidR="002A2E9B" w:rsidRPr="00C164DF">
        <w:rPr>
          <w:rFonts w:asciiTheme="minorHAnsi" w:hAnsiTheme="minorHAnsi"/>
          <w:sz w:val="22"/>
          <w:szCs w:val="22"/>
        </w:rPr>
        <w:t xml:space="preserve">. </w:t>
      </w:r>
      <w:r w:rsidR="002F2677" w:rsidRPr="00C164DF">
        <w:rPr>
          <w:rFonts w:asciiTheme="minorHAnsi" w:hAnsiTheme="minorHAnsi"/>
          <w:sz w:val="22"/>
          <w:szCs w:val="22"/>
        </w:rPr>
        <w:t xml:space="preserve"> </w:t>
      </w:r>
      <w:r w:rsidR="00782C05" w:rsidRPr="00C164DF">
        <w:rPr>
          <w:rFonts w:asciiTheme="minorHAnsi" w:hAnsiTheme="minorHAnsi"/>
          <w:sz w:val="22"/>
          <w:szCs w:val="22"/>
        </w:rPr>
        <w:t xml:space="preserve">The </w:t>
      </w:r>
      <w:r w:rsidR="00782C05" w:rsidRPr="00C164DF">
        <w:rPr>
          <w:rFonts w:asciiTheme="minorHAnsi" w:hAnsiTheme="minorHAnsi"/>
          <w:b/>
          <w:sz w:val="22"/>
          <w:szCs w:val="22"/>
        </w:rPr>
        <w:t>U-15s</w:t>
      </w:r>
      <w:r w:rsidR="002A2E9B" w:rsidRPr="00C164DF">
        <w:rPr>
          <w:rFonts w:asciiTheme="minorHAnsi" w:hAnsiTheme="minorHAnsi"/>
          <w:sz w:val="22"/>
          <w:szCs w:val="22"/>
        </w:rPr>
        <w:t xml:space="preserve"> </w:t>
      </w:r>
      <w:r w:rsidR="009632DD" w:rsidRPr="00C164DF">
        <w:rPr>
          <w:rFonts w:asciiTheme="minorHAnsi" w:hAnsiTheme="minorHAnsi"/>
          <w:sz w:val="22"/>
          <w:szCs w:val="22"/>
        </w:rPr>
        <w:t xml:space="preserve">again </w:t>
      </w:r>
      <w:r w:rsidR="002F2677" w:rsidRPr="00C164DF">
        <w:rPr>
          <w:rFonts w:asciiTheme="minorHAnsi" w:hAnsiTheme="minorHAnsi"/>
          <w:sz w:val="22"/>
          <w:szCs w:val="22"/>
        </w:rPr>
        <w:t>topped</w:t>
      </w:r>
      <w:r w:rsidR="002A2E9B" w:rsidRPr="00C164DF">
        <w:rPr>
          <w:rFonts w:asciiTheme="minorHAnsi" w:hAnsiTheme="minorHAnsi"/>
          <w:sz w:val="22"/>
          <w:szCs w:val="22"/>
        </w:rPr>
        <w:t xml:space="preserve"> Div 2B of their league</w:t>
      </w:r>
      <w:r w:rsidR="00D25445" w:rsidRPr="00C164DF">
        <w:rPr>
          <w:rFonts w:asciiTheme="minorHAnsi" w:hAnsiTheme="minorHAnsi"/>
          <w:sz w:val="22"/>
          <w:szCs w:val="22"/>
        </w:rPr>
        <w:t>, winning all 4 games,</w:t>
      </w:r>
      <w:r w:rsidR="002A2E9B" w:rsidRPr="00C164DF">
        <w:rPr>
          <w:rFonts w:asciiTheme="minorHAnsi" w:hAnsiTheme="minorHAnsi"/>
          <w:sz w:val="22"/>
          <w:szCs w:val="22"/>
        </w:rPr>
        <w:t xml:space="preserve"> but lost out </w:t>
      </w:r>
      <w:r w:rsidR="00D25445" w:rsidRPr="00C164DF">
        <w:rPr>
          <w:rFonts w:asciiTheme="minorHAnsi" w:hAnsiTheme="minorHAnsi"/>
          <w:sz w:val="22"/>
          <w:szCs w:val="22"/>
        </w:rPr>
        <w:t>again in the semi-final, this year to North Down</w:t>
      </w:r>
      <w:r w:rsidR="002A2E9B" w:rsidRPr="00C164DF">
        <w:rPr>
          <w:rFonts w:asciiTheme="minorHAnsi" w:hAnsiTheme="minorHAnsi"/>
          <w:sz w:val="22"/>
          <w:szCs w:val="22"/>
        </w:rPr>
        <w:t xml:space="preserve">.  </w:t>
      </w:r>
      <w:r w:rsidR="00D25445" w:rsidRPr="00C164DF">
        <w:rPr>
          <w:rFonts w:asciiTheme="minorHAnsi" w:hAnsiTheme="minorHAnsi"/>
          <w:sz w:val="22"/>
          <w:szCs w:val="22"/>
        </w:rPr>
        <w:t>In the Graham Cup, they had a narrow 2 run loss</w:t>
      </w:r>
      <w:r w:rsidR="001149F4" w:rsidRPr="00C164DF">
        <w:rPr>
          <w:rFonts w:asciiTheme="minorHAnsi" w:hAnsiTheme="minorHAnsi"/>
          <w:sz w:val="22"/>
          <w:szCs w:val="22"/>
        </w:rPr>
        <w:t xml:space="preserve"> in the first round</w:t>
      </w:r>
      <w:r w:rsidR="00D25445" w:rsidRPr="00C164DF">
        <w:rPr>
          <w:rFonts w:asciiTheme="minorHAnsi" w:hAnsiTheme="minorHAnsi"/>
          <w:sz w:val="22"/>
          <w:szCs w:val="22"/>
        </w:rPr>
        <w:t xml:space="preserve"> away to Lisburn.  </w:t>
      </w:r>
      <w:r w:rsidR="002A2E9B" w:rsidRPr="00C164DF">
        <w:rPr>
          <w:rFonts w:asciiTheme="minorHAnsi" w:hAnsiTheme="minorHAnsi"/>
          <w:sz w:val="22"/>
          <w:szCs w:val="22"/>
        </w:rPr>
        <w:t>The</w:t>
      </w:r>
      <w:r w:rsidR="00782C05" w:rsidRPr="00C164DF">
        <w:rPr>
          <w:rFonts w:asciiTheme="minorHAnsi" w:hAnsiTheme="minorHAnsi"/>
          <w:sz w:val="22"/>
          <w:szCs w:val="22"/>
        </w:rPr>
        <w:t xml:space="preserve"> </w:t>
      </w:r>
      <w:r w:rsidR="00782C05" w:rsidRPr="00C164DF">
        <w:rPr>
          <w:rFonts w:asciiTheme="minorHAnsi" w:hAnsiTheme="minorHAnsi"/>
          <w:b/>
          <w:sz w:val="22"/>
          <w:szCs w:val="22"/>
        </w:rPr>
        <w:t>U-13s</w:t>
      </w:r>
      <w:r w:rsidR="00782C05" w:rsidRPr="00C164DF">
        <w:rPr>
          <w:rFonts w:asciiTheme="minorHAnsi" w:hAnsiTheme="minorHAnsi"/>
          <w:sz w:val="22"/>
          <w:szCs w:val="22"/>
        </w:rPr>
        <w:t xml:space="preserve"> </w:t>
      </w:r>
      <w:r w:rsidR="001149F4" w:rsidRPr="00C164DF">
        <w:rPr>
          <w:rFonts w:asciiTheme="minorHAnsi" w:hAnsiTheme="minorHAnsi"/>
          <w:sz w:val="22"/>
          <w:szCs w:val="22"/>
        </w:rPr>
        <w:t xml:space="preserve">found </w:t>
      </w:r>
      <w:r w:rsidR="002A2E9B" w:rsidRPr="00C164DF">
        <w:rPr>
          <w:rFonts w:asciiTheme="minorHAnsi" w:hAnsiTheme="minorHAnsi"/>
          <w:sz w:val="22"/>
          <w:szCs w:val="22"/>
        </w:rPr>
        <w:t>Div 2</w:t>
      </w:r>
      <w:r w:rsidR="001149F4" w:rsidRPr="00C164DF">
        <w:rPr>
          <w:rFonts w:asciiTheme="minorHAnsi" w:hAnsiTheme="minorHAnsi"/>
          <w:sz w:val="22"/>
          <w:szCs w:val="22"/>
        </w:rPr>
        <w:t>B challenging</w:t>
      </w:r>
      <w:r w:rsidR="002A2E9B" w:rsidRPr="00C164DF">
        <w:rPr>
          <w:rFonts w:asciiTheme="minorHAnsi" w:hAnsiTheme="minorHAnsi"/>
          <w:sz w:val="22"/>
          <w:szCs w:val="22"/>
        </w:rPr>
        <w:t xml:space="preserve">, while the </w:t>
      </w:r>
      <w:r w:rsidR="002A2E9B" w:rsidRPr="00C164DF">
        <w:rPr>
          <w:rFonts w:asciiTheme="minorHAnsi" w:hAnsiTheme="minorHAnsi"/>
          <w:b/>
          <w:sz w:val="22"/>
          <w:szCs w:val="22"/>
        </w:rPr>
        <w:t>U-11s</w:t>
      </w:r>
      <w:r w:rsidR="002A2E9B" w:rsidRPr="00C164DF">
        <w:rPr>
          <w:rFonts w:asciiTheme="minorHAnsi" w:hAnsiTheme="minorHAnsi"/>
          <w:sz w:val="22"/>
          <w:szCs w:val="22"/>
        </w:rPr>
        <w:t xml:space="preserve"> </w:t>
      </w:r>
      <w:r w:rsidR="001149F4" w:rsidRPr="00C164DF">
        <w:rPr>
          <w:rFonts w:asciiTheme="minorHAnsi" w:hAnsiTheme="minorHAnsi"/>
          <w:sz w:val="22"/>
          <w:szCs w:val="22"/>
        </w:rPr>
        <w:t xml:space="preserve">had mixed results </w:t>
      </w:r>
      <w:r w:rsidR="002A2E9B" w:rsidRPr="00C164DF">
        <w:rPr>
          <w:rFonts w:asciiTheme="minorHAnsi" w:hAnsiTheme="minorHAnsi"/>
          <w:sz w:val="22"/>
          <w:szCs w:val="22"/>
        </w:rPr>
        <w:t xml:space="preserve">in Div 2B </w:t>
      </w:r>
      <w:r w:rsidR="001149F4" w:rsidRPr="00C164DF">
        <w:rPr>
          <w:rFonts w:asciiTheme="minorHAnsi" w:hAnsiTheme="minorHAnsi"/>
          <w:sz w:val="22"/>
          <w:szCs w:val="22"/>
        </w:rPr>
        <w:t xml:space="preserve">and didn’t reach </w:t>
      </w:r>
      <w:r w:rsidR="002A2E9B" w:rsidRPr="00C164DF">
        <w:rPr>
          <w:rFonts w:asciiTheme="minorHAnsi" w:hAnsiTheme="minorHAnsi"/>
          <w:sz w:val="22"/>
          <w:szCs w:val="22"/>
        </w:rPr>
        <w:t xml:space="preserve">the knock-out stages. </w:t>
      </w:r>
      <w:r w:rsidR="001149F4" w:rsidRPr="00C164DF">
        <w:rPr>
          <w:rFonts w:asciiTheme="minorHAnsi" w:hAnsiTheme="minorHAnsi"/>
          <w:sz w:val="22"/>
          <w:szCs w:val="22"/>
        </w:rPr>
        <w:t xml:space="preserve"> A first round win against Armagh in the Quoile Cup was followed by a 16 run loss to Donacloney in Rd 2.</w:t>
      </w:r>
    </w:p>
    <w:p w14:paraId="1A14746A" w14:textId="77777777" w:rsidR="00404299" w:rsidRPr="00C164DF" w:rsidRDefault="00404299" w:rsidP="009F2805">
      <w:pPr>
        <w:pStyle w:val="BodyText"/>
        <w:jc w:val="both"/>
        <w:rPr>
          <w:rFonts w:asciiTheme="minorHAnsi" w:hAnsiTheme="minorHAnsi"/>
          <w:sz w:val="10"/>
          <w:szCs w:val="10"/>
        </w:rPr>
      </w:pPr>
    </w:p>
    <w:p w14:paraId="2FA4A22A" w14:textId="74F7AC8E" w:rsidR="009736CA" w:rsidRPr="00C164DF" w:rsidRDefault="00404299" w:rsidP="009F2805">
      <w:pPr>
        <w:pStyle w:val="BodyText"/>
        <w:jc w:val="both"/>
        <w:rPr>
          <w:rFonts w:asciiTheme="minorHAnsi" w:hAnsiTheme="minorHAnsi"/>
          <w:sz w:val="22"/>
          <w:szCs w:val="22"/>
        </w:rPr>
      </w:pPr>
      <w:r w:rsidRPr="00C164DF">
        <w:rPr>
          <w:rFonts w:asciiTheme="minorHAnsi" w:hAnsiTheme="minorHAnsi"/>
          <w:b/>
          <w:sz w:val="22"/>
          <w:szCs w:val="22"/>
        </w:rPr>
        <w:t>Rugby</w:t>
      </w:r>
      <w:r w:rsidR="006E1624" w:rsidRPr="00C164DF">
        <w:rPr>
          <w:rFonts w:asciiTheme="minorHAnsi" w:hAnsiTheme="minorHAnsi"/>
          <w:sz w:val="22"/>
          <w:szCs w:val="22"/>
        </w:rPr>
        <w:t xml:space="preserve"> had a</w:t>
      </w:r>
      <w:r w:rsidR="00772E61" w:rsidRPr="00C164DF">
        <w:rPr>
          <w:rFonts w:asciiTheme="minorHAnsi" w:hAnsiTheme="minorHAnsi"/>
          <w:sz w:val="22"/>
          <w:szCs w:val="22"/>
        </w:rPr>
        <w:t xml:space="preserve"> difficult </w:t>
      </w:r>
      <w:r w:rsidR="007142C7" w:rsidRPr="00C164DF">
        <w:rPr>
          <w:rFonts w:asciiTheme="minorHAnsi" w:hAnsiTheme="minorHAnsi"/>
          <w:sz w:val="22"/>
          <w:szCs w:val="22"/>
        </w:rPr>
        <w:t xml:space="preserve">year at adult level.  Jason Morgan, our Head Coach, left </w:t>
      </w:r>
      <w:r w:rsidR="00DD7A1D" w:rsidRPr="00C164DF">
        <w:rPr>
          <w:rFonts w:asciiTheme="minorHAnsi" w:hAnsiTheme="minorHAnsi"/>
          <w:sz w:val="22"/>
          <w:szCs w:val="22"/>
        </w:rPr>
        <w:t>in</w:t>
      </w:r>
      <w:r w:rsidR="007142C7" w:rsidRPr="00C164DF">
        <w:rPr>
          <w:rFonts w:asciiTheme="minorHAnsi" w:hAnsiTheme="minorHAnsi"/>
          <w:sz w:val="22"/>
          <w:szCs w:val="22"/>
        </w:rPr>
        <w:t xml:space="preserve"> September to </w:t>
      </w:r>
      <w:r w:rsidR="00DD7A1D" w:rsidRPr="00C164DF">
        <w:rPr>
          <w:rFonts w:asciiTheme="minorHAnsi" w:hAnsiTheme="minorHAnsi"/>
          <w:sz w:val="22"/>
          <w:szCs w:val="22"/>
        </w:rPr>
        <w:t>become</w:t>
      </w:r>
      <w:r w:rsidR="007142C7" w:rsidRPr="00C164DF">
        <w:rPr>
          <w:rFonts w:asciiTheme="minorHAnsi" w:hAnsiTheme="minorHAnsi"/>
          <w:sz w:val="22"/>
          <w:szCs w:val="22"/>
        </w:rPr>
        <w:t xml:space="preserve"> Head Coach at RBAI, where we wish him well. </w:t>
      </w:r>
      <w:r w:rsidR="00395538" w:rsidRPr="00C164DF">
        <w:rPr>
          <w:rFonts w:asciiTheme="minorHAnsi" w:hAnsiTheme="minorHAnsi"/>
          <w:sz w:val="22"/>
          <w:szCs w:val="22"/>
        </w:rPr>
        <w:t xml:space="preserve"> </w:t>
      </w:r>
      <w:r w:rsidR="007142C7" w:rsidRPr="00C164DF">
        <w:rPr>
          <w:rFonts w:asciiTheme="minorHAnsi" w:hAnsiTheme="minorHAnsi"/>
          <w:sz w:val="22"/>
          <w:szCs w:val="22"/>
        </w:rPr>
        <w:t>Mike Ferguson took over as Head Coach assisted by Player-Coach Lewis Stephenson</w:t>
      </w:r>
      <w:r w:rsidR="009736CA" w:rsidRPr="00C164DF">
        <w:rPr>
          <w:rFonts w:asciiTheme="minorHAnsi" w:hAnsiTheme="minorHAnsi"/>
          <w:sz w:val="22"/>
          <w:szCs w:val="22"/>
        </w:rPr>
        <w:t>.</w:t>
      </w:r>
    </w:p>
    <w:p w14:paraId="16528272" w14:textId="77777777" w:rsidR="009736CA" w:rsidRPr="00C164DF" w:rsidRDefault="009736CA" w:rsidP="009F2805">
      <w:pPr>
        <w:pStyle w:val="BodyText"/>
        <w:jc w:val="both"/>
        <w:rPr>
          <w:rFonts w:asciiTheme="minorHAnsi" w:hAnsiTheme="minorHAnsi"/>
          <w:sz w:val="6"/>
          <w:szCs w:val="6"/>
        </w:rPr>
      </w:pPr>
    </w:p>
    <w:p w14:paraId="675A2EA9" w14:textId="5ADCE91C" w:rsidR="003A6D38" w:rsidRPr="00C164DF" w:rsidRDefault="009736CA" w:rsidP="003A6D38">
      <w:pPr>
        <w:pStyle w:val="BodyText"/>
        <w:jc w:val="both"/>
        <w:rPr>
          <w:rFonts w:asciiTheme="minorHAnsi" w:hAnsiTheme="minorHAnsi"/>
          <w:sz w:val="22"/>
          <w:szCs w:val="22"/>
        </w:rPr>
      </w:pPr>
      <w:r w:rsidRPr="00C164DF">
        <w:rPr>
          <w:rFonts w:asciiTheme="minorHAnsi" w:hAnsiTheme="minorHAnsi"/>
          <w:sz w:val="22"/>
          <w:szCs w:val="22"/>
        </w:rPr>
        <w:t xml:space="preserve">The </w:t>
      </w:r>
      <w:r w:rsidRPr="00C164DF">
        <w:rPr>
          <w:rFonts w:asciiTheme="minorHAnsi" w:hAnsiTheme="minorHAnsi"/>
          <w:b/>
          <w:sz w:val="22"/>
          <w:szCs w:val="22"/>
        </w:rPr>
        <w:t>1</w:t>
      </w:r>
      <w:r w:rsidRPr="00C164DF">
        <w:rPr>
          <w:rFonts w:asciiTheme="minorHAnsi" w:hAnsiTheme="minorHAnsi"/>
          <w:b/>
          <w:sz w:val="22"/>
          <w:szCs w:val="22"/>
          <w:vertAlign w:val="superscript"/>
        </w:rPr>
        <w:t>st</w:t>
      </w:r>
      <w:r w:rsidRPr="00C164DF">
        <w:rPr>
          <w:rFonts w:asciiTheme="minorHAnsi" w:hAnsiTheme="minorHAnsi"/>
          <w:b/>
          <w:sz w:val="22"/>
          <w:szCs w:val="22"/>
        </w:rPr>
        <w:t xml:space="preserve"> XV,</w:t>
      </w:r>
      <w:r w:rsidRPr="00C164DF">
        <w:rPr>
          <w:rFonts w:asciiTheme="minorHAnsi" w:hAnsiTheme="minorHAnsi"/>
          <w:sz w:val="22"/>
          <w:szCs w:val="22"/>
        </w:rPr>
        <w:t xml:space="preserve"> </w:t>
      </w:r>
      <w:r w:rsidR="00F72B08" w:rsidRPr="00C164DF">
        <w:rPr>
          <w:rFonts w:asciiTheme="minorHAnsi" w:hAnsiTheme="minorHAnsi"/>
          <w:sz w:val="22"/>
          <w:szCs w:val="22"/>
        </w:rPr>
        <w:t>captained</w:t>
      </w:r>
      <w:r w:rsidRPr="00C164DF">
        <w:rPr>
          <w:rFonts w:asciiTheme="minorHAnsi" w:hAnsiTheme="minorHAnsi"/>
          <w:sz w:val="22"/>
          <w:szCs w:val="22"/>
        </w:rPr>
        <w:t xml:space="preserve"> by David Bradford, produced some very impressive </w:t>
      </w:r>
      <w:r w:rsidR="007142C7" w:rsidRPr="00C164DF">
        <w:rPr>
          <w:rFonts w:asciiTheme="minorHAnsi" w:hAnsiTheme="minorHAnsi"/>
          <w:sz w:val="22"/>
          <w:szCs w:val="22"/>
        </w:rPr>
        <w:t xml:space="preserve">early season results </w:t>
      </w:r>
      <w:r w:rsidRPr="00C164DF">
        <w:rPr>
          <w:rFonts w:asciiTheme="minorHAnsi" w:hAnsiTheme="minorHAnsi"/>
          <w:sz w:val="22"/>
          <w:szCs w:val="22"/>
        </w:rPr>
        <w:t xml:space="preserve">in </w:t>
      </w:r>
      <w:r w:rsidR="00A54DD8" w:rsidRPr="00C164DF">
        <w:rPr>
          <w:rFonts w:asciiTheme="minorHAnsi" w:hAnsiTheme="minorHAnsi"/>
          <w:sz w:val="22"/>
          <w:szCs w:val="22"/>
        </w:rPr>
        <w:t xml:space="preserve">a very competitive </w:t>
      </w:r>
      <w:r w:rsidRPr="00C164DF">
        <w:rPr>
          <w:rFonts w:asciiTheme="minorHAnsi" w:hAnsiTheme="minorHAnsi"/>
          <w:sz w:val="22"/>
          <w:szCs w:val="22"/>
        </w:rPr>
        <w:t xml:space="preserve">AIL2C.  However, some serious </w:t>
      </w:r>
      <w:r w:rsidR="007142C7" w:rsidRPr="00C164DF">
        <w:rPr>
          <w:rFonts w:asciiTheme="minorHAnsi" w:hAnsiTheme="minorHAnsi"/>
          <w:sz w:val="22"/>
          <w:szCs w:val="22"/>
        </w:rPr>
        <w:t xml:space="preserve">injuries </w:t>
      </w:r>
      <w:r w:rsidRPr="00C164DF">
        <w:rPr>
          <w:rFonts w:asciiTheme="minorHAnsi" w:hAnsiTheme="minorHAnsi"/>
          <w:sz w:val="22"/>
          <w:szCs w:val="22"/>
        </w:rPr>
        <w:t xml:space="preserve">in the autumn </w:t>
      </w:r>
      <w:r w:rsidR="007142C7" w:rsidRPr="00C164DF">
        <w:rPr>
          <w:rFonts w:asciiTheme="minorHAnsi" w:hAnsiTheme="minorHAnsi"/>
          <w:sz w:val="22"/>
          <w:szCs w:val="22"/>
        </w:rPr>
        <w:t>and difficult</w:t>
      </w:r>
      <w:r w:rsidRPr="00C164DF">
        <w:rPr>
          <w:rFonts w:asciiTheme="minorHAnsi" w:hAnsiTheme="minorHAnsi"/>
          <w:sz w:val="22"/>
          <w:szCs w:val="22"/>
        </w:rPr>
        <w:t xml:space="preserve">ies in filling key positions contributed to a slump in form over the late autumn and winter period. </w:t>
      </w:r>
      <w:r w:rsidR="00395538" w:rsidRPr="00C164DF">
        <w:rPr>
          <w:rFonts w:asciiTheme="minorHAnsi" w:hAnsiTheme="minorHAnsi"/>
          <w:sz w:val="22"/>
          <w:szCs w:val="22"/>
        </w:rPr>
        <w:t xml:space="preserve"> Nevertheless, t</w:t>
      </w:r>
      <w:r w:rsidRPr="00C164DF">
        <w:rPr>
          <w:rFonts w:asciiTheme="minorHAnsi" w:hAnsiTheme="minorHAnsi"/>
          <w:sz w:val="22"/>
          <w:szCs w:val="22"/>
        </w:rPr>
        <w:t xml:space="preserve">he determination </w:t>
      </w:r>
      <w:r w:rsidR="00F72B08" w:rsidRPr="00C164DF">
        <w:rPr>
          <w:rFonts w:asciiTheme="minorHAnsi" w:hAnsiTheme="minorHAnsi"/>
          <w:sz w:val="22"/>
          <w:szCs w:val="22"/>
        </w:rPr>
        <w:t>shown by</w:t>
      </w:r>
      <w:r w:rsidRPr="00C164DF">
        <w:rPr>
          <w:rFonts w:asciiTheme="minorHAnsi" w:hAnsiTheme="minorHAnsi"/>
          <w:sz w:val="22"/>
          <w:szCs w:val="22"/>
        </w:rPr>
        <w:t xml:space="preserve"> the squad in </w:t>
      </w:r>
      <w:r w:rsidR="00F72B08" w:rsidRPr="00C164DF">
        <w:rPr>
          <w:rFonts w:asciiTheme="minorHAnsi" w:hAnsiTheme="minorHAnsi"/>
          <w:sz w:val="22"/>
          <w:szCs w:val="22"/>
        </w:rPr>
        <w:t>picking up</w:t>
      </w:r>
      <w:r w:rsidRPr="00C164DF">
        <w:rPr>
          <w:rFonts w:asciiTheme="minorHAnsi" w:hAnsiTheme="minorHAnsi"/>
          <w:sz w:val="22"/>
          <w:szCs w:val="22"/>
        </w:rPr>
        <w:t xml:space="preserve"> losing bonus points was </w:t>
      </w:r>
      <w:r w:rsidR="003A6D38" w:rsidRPr="00C164DF">
        <w:rPr>
          <w:rFonts w:asciiTheme="minorHAnsi" w:hAnsiTheme="minorHAnsi"/>
          <w:sz w:val="22"/>
          <w:szCs w:val="22"/>
        </w:rPr>
        <w:t>to prove vital</w:t>
      </w:r>
      <w:r w:rsidR="002F2677" w:rsidRPr="00C164DF">
        <w:rPr>
          <w:rFonts w:asciiTheme="minorHAnsi" w:hAnsiTheme="minorHAnsi"/>
          <w:sz w:val="22"/>
          <w:szCs w:val="22"/>
        </w:rPr>
        <w:t>.  T</w:t>
      </w:r>
      <w:r w:rsidR="00395538" w:rsidRPr="00C164DF">
        <w:rPr>
          <w:rFonts w:asciiTheme="minorHAnsi" w:hAnsiTheme="minorHAnsi"/>
          <w:sz w:val="22"/>
          <w:szCs w:val="22"/>
        </w:rPr>
        <w:t>he</w:t>
      </w:r>
      <w:r w:rsidRPr="00C164DF">
        <w:rPr>
          <w:rFonts w:asciiTheme="minorHAnsi" w:hAnsiTheme="minorHAnsi"/>
          <w:sz w:val="22"/>
          <w:szCs w:val="22"/>
        </w:rPr>
        <w:t xml:space="preserve"> </w:t>
      </w:r>
      <w:r w:rsidR="00395538" w:rsidRPr="00C164DF">
        <w:rPr>
          <w:rFonts w:asciiTheme="minorHAnsi" w:hAnsiTheme="minorHAnsi"/>
          <w:sz w:val="22"/>
          <w:szCs w:val="22"/>
        </w:rPr>
        <w:t xml:space="preserve">marked </w:t>
      </w:r>
      <w:r w:rsidRPr="00C164DF">
        <w:rPr>
          <w:rFonts w:asciiTheme="minorHAnsi" w:hAnsiTheme="minorHAnsi"/>
          <w:sz w:val="22"/>
          <w:szCs w:val="22"/>
        </w:rPr>
        <w:t xml:space="preserve">improvement in the team’s performance </w:t>
      </w:r>
      <w:r w:rsidR="002F2677" w:rsidRPr="00C164DF">
        <w:rPr>
          <w:rFonts w:asciiTheme="minorHAnsi" w:hAnsiTheme="minorHAnsi"/>
          <w:sz w:val="22"/>
          <w:szCs w:val="22"/>
        </w:rPr>
        <w:t xml:space="preserve">towards the end </w:t>
      </w:r>
      <w:r w:rsidRPr="00C164DF">
        <w:rPr>
          <w:rFonts w:asciiTheme="minorHAnsi" w:hAnsiTheme="minorHAnsi"/>
          <w:sz w:val="22"/>
          <w:szCs w:val="22"/>
        </w:rPr>
        <w:t xml:space="preserve">of the season </w:t>
      </w:r>
      <w:r w:rsidR="00A54DD8" w:rsidRPr="00C164DF">
        <w:rPr>
          <w:rFonts w:asciiTheme="minorHAnsi" w:hAnsiTheme="minorHAnsi"/>
          <w:sz w:val="22"/>
          <w:szCs w:val="22"/>
        </w:rPr>
        <w:t xml:space="preserve">was </w:t>
      </w:r>
      <w:r w:rsidR="002F2677" w:rsidRPr="00C164DF">
        <w:rPr>
          <w:rFonts w:asciiTheme="minorHAnsi" w:hAnsiTheme="minorHAnsi"/>
          <w:sz w:val="22"/>
          <w:szCs w:val="22"/>
        </w:rPr>
        <w:t>fittingly</w:t>
      </w:r>
      <w:r w:rsidR="00395538" w:rsidRPr="00C164DF">
        <w:rPr>
          <w:rFonts w:asciiTheme="minorHAnsi" w:hAnsiTheme="minorHAnsi"/>
          <w:sz w:val="22"/>
          <w:szCs w:val="22"/>
        </w:rPr>
        <w:t xml:space="preserve"> </w:t>
      </w:r>
      <w:r w:rsidR="00A54DD8" w:rsidRPr="00C164DF">
        <w:rPr>
          <w:rFonts w:asciiTheme="minorHAnsi" w:hAnsiTheme="minorHAnsi"/>
          <w:sz w:val="22"/>
          <w:szCs w:val="22"/>
        </w:rPr>
        <w:t xml:space="preserve">rewarded with a morale boosting </w:t>
      </w:r>
      <w:r w:rsidRPr="00C164DF">
        <w:rPr>
          <w:rFonts w:asciiTheme="minorHAnsi" w:hAnsiTheme="minorHAnsi"/>
          <w:sz w:val="22"/>
          <w:szCs w:val="22"/>
        </w:rPr>
        <w:t xml:space="preserve">and deserved win </w:t>
      </w:r>
      <w:r w:rsidR="00090478" w:rsidRPr="00C164DF">
        <w:rPr>
          <w:rFonts w:asciiTheme="minorHAnsi" w:hAnsiTheme="minorHAnsi"/>
          <w:sz w:val="22"/>
          <w:szCs w:val="22"/>
        </w:rPr>
        <w:t>at home to</w:t>
      </w:r>
      <w:r w:rsidRPr="00C164DF">
        <w:rPr>
          <w:rFonts w:asciiTheme="minorHAnsi" w:hAnsiTheme="minorHAnsi"/>
          <w:sz w:val="22"/>
          <w:szCs w:val="22"/>
        </w:rPr>
        <w:t xml:space="preserve"> promotion chasing Malahide to finish 8</w:t>
      </w:r>
      <w:r w:rsidRPr="00C164DF">
        <w:rPr>
          <w:rFonts w:asciiTheme="minorHAnsi" w:hAnsiTheme="minorHAnsi"/>
          <w:sz w:val="22"/>
          <w:szCs w:val="22"/>
          <w:vertAlign w:val="superscript"/>
        </w:rPr>
        <w:t>th</w:t>
      </w:r>
      <w:r w:rsidRPr="00C164DF">
        <w:rPr>
          <w:rFonts w:asciiTheme="minorHAnsi" w:hAnsiTheme="minorHAnsi"/>
          <w:sz w:val="22"/>
          <w:szCs w:val="22"/>
        </w:rPr>
        <w:t xml:space="preserve"> and </w:t>
      </w:r>
      <w:r w:rsidR="003A6D38" w:rsidRPr="00C164DF">
        <w:rPr>
          <w:rFonts w:asciiTheme="minorHAnsi" w:hAnsiTheme="minorHAnsi"/>
          <w:sz w:val="22"/>
          <w:szCs w:val="22"/>
        </w:rPr>
        <w:t xml:space="preserve">retain AIL </w:t>
      </w:r>
      <w:r w:rsidR="003A6D38" w:rsidRPr="00C164DF">
        <w:rPr>
          <w:rFonts w:asciiTheme="minorHAnsi" w:hAnsiTheme="minorHAnsi"/>
          <w:sz w:val="22"/>
          <w:szCs w:val="22"/>
        </w:rPr>
        <w:lastRenderedPageBreak/>
        <w:t>status for another year</w:t>
      </w:r>
      <w:r w:rsidR="00772E61" w:rsidRPr="00C164DF">
        <w:rPr>
          <w:rFonts w:asciiTheme="minorHAnsi" w:hAnsiTheme="minorHAnsi"/>
          <w:sz w:val="22"/>
          <w:szCs w:val="22"/>
        </w:rPr>
        <w:t xml:space="preserve">. </w:t>
      </w:r>
      <w:r w:rsidR="003A6D38" w:rsidRPr="00C164DF">
        <w:rPr>
          <w:rFonts w:asciiTheme="minorHAnsi" w:hAnsiTheme="minorHAnsi"/>
          <w:sz w:val="22"/>
          <w:szCs w:val="22"/>
        </w:rPr>
        <w:t xml:space="preserve"> </w:t>
      </w:r>
      <w:r w:rsidR="00F377A7" w:rsidRPr="00C164DF">
        <w:rPr>
          <w:rFonts w:asciiTheme="minorHAnsi" w:hAnsiTheme="minorHAnsi"/>
          <w:sz w:val="22"/>
          <w:szCs w:val="22"/>
        </w:rPr>
        <w:t xml:space="preserve">After three tough seasons in the AIL, </w:t>
      </w:r>
      <w:r w:rsidR="00456E42" w:rsidRPr="00C164DF">
        <w:rPr>
          <w:rFonts w:asciiTheme="minorHAnsi" w:hAnsiTheme="minorHAnsi"/>
          <w:sz w:val="22"/>
          <w:szCs w:val="22"/>
        </w:rPr>
        <w:t xml:space="preserve">issues </w:t>
      </w:r>
      <w:r w:rsidR="00A54DD8" w:rsidRPr="00C164DF">
        <w:rPr>
          <w:rFonts w:asciiTheme="minorHAnsi" w:hAnsiTheme="minorHAnsi"/>
          <w:sz w:val="22"/>
          <w:szCs w:val="22"/>
        </w:rPr>
        <w:t xml:space="preserve">relating to poor game management and inconsistency in converting scoring opportunities </w:t>
      </w:r>
      <w:r w:rsidR="002F2677" w:rsidRPr="00C164DF">
        <w:rPr>
          <w:rFonts w:asciiTheme="minorHAnsi" w:hAnsiTheme="minorHAnsi"/>
          <w:sz w:val="22"/>
          <w:szCs w:val="22"/>
        </w:rPr>
        <w:t xml:space="preserve">are some of the challenges that </w:t>
      </w:r>
      <w:r w:rsidR="00A54DD8" w:rsidRPr="00C164DF">
        <w:rPr>
          <w:rFonts w:asciiTheme="minorHAnsi" w:hAnsiTheme="minorHAnsi"/>
          <w:sz w:val="22"/>
          <w:szCs w:val="22"/>
        </w:rPr>
        <w:t>have to be addressed</w:t>
      </w:r>
      <w:r w:rsidR="00F72B08" w:rsidRPr="00C164DF">
        <w:rPr>
          <w:rFonts w:asciiTheme="minorHAnsi" w:hAnsiTheme="minorHAnsi"/>
          <w:sz w:val="22"/>
          <w:szCs w:val="22"/>
        </w:rPr>
        <w:t xml:space="preserve"> if rugby is to prog</w:t>
      </w:r>
      <w:r w:rsidR="003A6D38" w:rsidRPr="00C164DF">
        <w:rPr>
          <w:rFonts w:asciiTheme="minorHAnsi" w:hAnsiTheme="minorHAnsi"/>
          <w:sz w:val="22"/>
          <w:szCs w:val="22"/>
        </w:rPr>
        <w:t>ress in the AIL and Ulster SONI Leagues.</w:t>
      </w:r>
    </w:p>
    <w:p w14:paraId="02786419" w14:textId="77777777" w:rsidR="003A6D38" w:rsidRPr="00C164DF" w:rsidRDefault="003A6D38" w:rsidP="009F2805">
      <w:pPr>
        <w:pStyle w:val="BodyText"/>
        <w:jc w:val="both"/>
        <w:rPr>
          <w:rFonts w:asciiTheme="minorHAnsi" w:hAnsiTheme="minorHAnsi"/>
          <w:sz w:val="6"/>
          <w:szCs w:val="6"/>
        </w:rPr>
      </w:pPr>
    </w:p>
    <w:p w14:paraId="4B4692E9" w14:textId="6E14509C" w:rsidR="00B07294" w:rsidRPr="00C164DF" w:rsidRDefault="00772E61" w:rsidP="00090478">
      <w:pPr>
        <w:pStyle w:val="BodyText"/>
        <w:jc w:val="both"/>
        <w:rPr>
          <w:rFonts w:asciiTheme="minorHAnsi" w:eastAsia="Times New Roman" w:hAnsiTheme="minorHAnsi" w:cs="Arial"/>
          <w:sz w:val="22"/>
          <w:szCs w:val="22"/>
        </w:rPr>
      </w:pPr>
      <w:r w:rsidRPr="00C164DF">
        <w:rPr>
          <w:rFonts w:asciiTheme="minorHAnsi" w:hAnsiTheme="minorHAnsi"/>
          <w:sz w:val="22"/>
          <w:szCs w:val="22"/>
        </w:rPr>
        <w:t xml:space="preserve">The </w:t>
      </w:r>
      <w:r w:rsidR="007142C7" w:rsidRPr="00C164DF">
        <w:rPr>
          <w:rFonts w:asciiTheme="minorHAnsi" w:hAnsiTheme="minorHAnsi"/>
          <w:sz w:val="22"/>
          <w:szCs w:val="22"/>
        </w:rPr>
        <w:t>demands of AIL rugby</w:t>
      </w:r>
      <w:r w:rsidR="00090478" w:rsidRPr="00C164DF">
        <w:rPr>
          <w:rFonts w:asciiTheme="minorHAnsi" w:hAnsiTheme="minorHAnsi"/>
          <w:sz w:val="22"/>
          <w:szCs w:val="22"/>
        </w:rPr>
        <w:t xml:space="preserve"> </w:t>
      </w:r>
      <w:r w:rsidR="007142C7" w:rsidRPr="00C164DF">
        <w:rPr>
          <w:rFonts w:asciiTheme="minorHAnsi" w:hAnsiTheme="minorHAnsi"/>
          <w:sz w:val="22"/>
          <w:szCs w:val="22"/>
        </w:rPr>
        <w:t xml:space="preserve">contributed to the </w:t>
      </w:r>
      <w:r w:rsidRPr="00C164DF">
        <w:rPr>
          <w:rFonts w:asciiTheme="minorHAnsi" w:hAnsiTheme="minorHAnsi"/>
          <w:b/>
          <w:sz w:val="22"/>
          <w:szCs w:val="22"/>
        </w:rPr>
        <w:t>2</w:t>
      </w:r>
      <w:r w:rsidRPr="00C164DF">
        <w:rPr>
          <w:rFonts w:asciiTheme="minorHAnsi" w:hAnsiTheme="minorHAnsi"/>
          <w:b/>
          <w:sz w:val="22"/>
          <w:szCs w:val="22"/>
          <w:vertAlign w:val="superscript"/>
        </w:rPr>
        <w:t>nd</w:t>
      </w:r>
      <w:r w:rsidRPr="00C164DF">
        <w:rPr>
          <w:rFonts w:asciiTheme="minorHAnsi" w:hAnsiTheme="minorHAnsi"/>
          <w:b/>
          <w:sz w:val="22"/>
          <w:szCs w:val="22"/>
        </w:rPr>
        <w:t xml:space="preserve"> XV</w:t>
      </w:r>
      <w:r w:rsidRPr="00C164DF">
        <w:rPr>
          <w:rFonts w:asciiTheme="minorHAnsi" w:hAnsiTheme="minorHAnsi"/>
          <w:sz w:val="22"/>
          <w:szCs w:val="22"/>
        </w:rPr>
        <w:t xml:space="preserve"> struggl</w:t>
      </w:r>
      <w:r w:rsidR="007142C7" w:rsidRPr="00C164DF">
        <w:rPr>
          <w:rFonts w:asciiTheme="minorHAnsi" w:hAnsiTheme="minorHAnsi"/>
          <w:sz w:val="22"/>
          <w:szCs w:val="22"/>
        </w:rPr>
        <w:t xml:space="preserve">ing </w:t>
      </w:r>
      <w:r w:rsidR="00090478" w:rsidRPr="00C164DF">
        <w:rPr>
          <w:rFonts w:asciiTheme="minorHAnsi" w:hAnsiTheme="minorHAnsi"/>
          <w:sz w:val="22"/>
          <w:szCs w:val="22"/>
        </w:rPr>
        <w:t xml:space="preserve">in </w:t>
      </w:r>
      <w:r w:rsidRPr="00C164DF">
        <w:rPr>
          <w:rFonts w:asciiTheme="minorHAnsi" w:hAnsiTheme="minorHAnsi"/>
          <w:sz w:val="22"/>
          <w:szCs w:val="22"/>
        </w:rPr>
        <w:t xml:space="preserve">PL1, </w:t>
      </w:r>
      <w:r w:rsidR="007142C7" w:rsidRPr="00C164DF">
        <w:rPr>
          <w:rFonts w:asciiTheme="minorHAnsi" w:hAnsiTheme="minorHAnsi"/>
          <w:sz w:val="22"/>
          <w:szCs w:val="22"/>
        </w:rPr>
        <w:t>where they finished 9th</w:t>
      </w:r>
      <w:r w:rsidR="00A54DD8" w:rsidRPr="00C164DF">
        <w:rPr>
          <w:rFonts w:asciiTheme="minorHAnsi" w:hAnsiTheme="minorHAnsi"/>
          <w:sz w:val="22"/>
          <w:szCs w:val="22"/>
        </w:rPr>
        <w:t xml:space="preserve">, dropping to PL2 next season. </w:t>
      </w:r>
      <w:r w:rsidR="002F2677" w:rsidRPr="00C164DF">
        <w:rPr>
          <w:rFonts w:asciiTheme="minorHAnsi" w:hAnsiTheme="minorHAnsi"/>
          <w:sz w:val="22"/>
          <w:szCs w:val="22"/>
        </w:rPr>
        <w:t xml:space="preserve"> </w:t>
      </w:r>
      <w:r w:rsidR="001C6895" w:rsidRPr="00C164DF">
        <w:rPr>
          <w:rFonts w:asciiTheme="minorHAnsi" w:hAnsiTheme="minorHAnsi"/>
          <w:sz w:val="22"/>
          <w:szCs w:val="22"/>
        </w:rPr>
        <w:t xml:space="preserve">The team were also narrowly beaten away to Dungannon 2nds in a high scoring and entertaining game in the </w:t>
      </w:r>
      <w:r w:rsidR="00090478" w:rsidRPr="00C164DF">
        <w:rPr>
          <w:rFonts w:asciiTheme="minorHAnsi" w:hAnsiTheme="minorHAnsi"/>
          <w:sz w:val="22"/>
          <w:szCs w:val="22"/>
        </w:rPr>
        <w:t>first round of the Towns Cup.</w:t>
      </w:r>
      <w:r w:rsidRPr="00C164DF">
        <w:rPr>
          <w:rFonts w:asciiTheme="minorHAnsi" w:hAnsiTheme="minorHAnsi"/>
          <w:sz w:val="22"/>
          <w:szCs w:val="22"/>
        </w:rPr>
        <w:t xml:space="preserve"> </w:t>
      </w:r>
      <w:r w:rsidR="00090478" w:rsidRPr="00C164DF">
        <w:rPr>
          <w:rFonts w:asciiTheme="minorHAnsi" w:hAnsiTheme="minorHAnsi"/>
          <w:sz w:val="22"/>
          <w:szCs w:val="22"/>
        </w:rPr>
        <w:t xml:space="preserve"> </w:t>
      </w:r>
      <w:r w:rsidR="00B07294" w:rsidRPr="00C164DF">
        <w:rPr>
          <w:rFonts w:asciiTheme="minorHAnsi" w:eastAsia="Times New Roman" w:hAnsiTheme="minorHAnsi" w:cs="Arial"/>
          <w:sz w:val="22"/>
          <w:szCs w:val="22"/>
        </w:rPr>
        <w:t xml:space="preserve">The </w:t>
      </w:r>
      <w:r w:rsidR="00B07294" w:rsidRPr="00C164DF">
        <w:rPr>
          <w:rFonts w:asciiTheme="minorHAnsi" w:eastAsia="Times New Roman" w:hAnsiTheme="minorHAnsi" w:cs="Arial"/>
          <w:b/>
          <w:sz w:val="22"/>
          <w:szCs w:val="22"/>
        </w:rPr>
        <w:t>3</w:t>
      </w:r>
      <w:r w:rsidR="00B07294" w:rsidRPr="00C164DF">
        <w:rPr>
          <w:rFonts w:asciiTheme="minorHAnsi" w:eastAsia="Times New Roman" w:hAnsiTheme="minorHAnsi" w:cs="Arial"/>
          <w:b/>
          <w:sz w:val="22"/>
          <w:szCs w:val="22"/>
          <w:vertAlign w:val="superscript"/>
        </w:rPr>
        <w:t>rd</w:t>
      </w:r>
      <w:r w:rsidR="00B07294" w:rsidRPr="00C164DF">
        <w:rPr>
          <w:rFonts w:asciiTheme="minorHAnsi" w:eastAsia="Times New Roman" w:hAnsiTheme="minorHAnsi" w:cs="Arial"/>
          <w:b/>
          <w:sz w:val="22"/>
          <w:szCs w:val="22"/>
        </w:rPr>
        <w:t xml:space="preserve"> XV</w:t>
      </w:r>
      <w:r w:rsidR="00B07294" w:rsidRPr="00C164DF">
        <w:rPr>
          <w:rFonts w:asciiTheme="minorHAnsi" w:eastAsia="Times New Roman" w:hAnsiTheme="minorHAnsi" w:cs="Arial"/>
          <w:sz w:val="22"/>
          <w:szCs w:val="22"/>
        </w:rPr>
        <w:t xml:space="preserve"> </w:t>
      </w:r>
      <w:r w:rsidR="00090478" w:rsidRPr="00C164DF">
        <w:rPr>
          <w:rFonts w:asciiTheme="minorHAnsi" w:eastAsia="Times New Roman" w:hAnsiTheme="minorHAnsi" w:cs="Arial"/>
          <w:sz w:val="22"/>
          <w:szCs w:val="22"/>
        </w:rPr>
        <w:t xml:space="preserve">again finished in a mid-table position </w:t>
      </w:r>
      <w:r w:rsidR="007E54AA" w:rsidRPr="00C164DF">
        <w:rPr>
          <w:rFonts w:asciiTheme="minorHAnsi" w:eastAsia="Times New Roman" w:hAnsiTheme="minorHAnsi" w:cs="Arial"/>
          <w:sz w:val="22"/>
          <w:szCs w:val="22"/>
        </w:rPr>
        <w:t>in U</w:t>
      </w:r>
      <w:r w:rsidR="00F35A61" w:rsidRPr="00C164DF">
        <w:rPr>
          <w:rFonts w:asciiTheme="minorHAnsi" w:eastAsia="Times New Roman" w:hAnsiTheme="minorHAnsi" w:cs="Arial"/>
          <w:sz w:val="22"/>
          <w:szCs w:val="22"/>
        </w:rPr>
        <w:t>PL</w:t>
      </w:r>
      <w:r w:rsidR="00B07294" w:rsidRPr="00C164DF">
        <w:rPr>
          <w:rFonts w:asciiTheme="minorHAnsi" w:eastAsia="Times New Roman" w:hAnsiTheme="minorHAnsi" w:cs="Arial"/>
          <w:sz w:val="22"/>
          <w:szCs w:val="22"/>
        </w:rPr>
        <w:t xml:space="preserve"> </w:t>
      </w:r>
      <w:r w:rsidR="00F35A61" w:rsidRPr="00C164DF">
        <w:rPr>
          <w:rFonts w:asciiTheme="minorHAnsi" w:eastAsia="Times New Roman" w:hAnsiTheme="minorHAnsi" w:cs="Arial"/>
          <w:sz w:val="22"/>
          <w:szCs w:val="22"/>
        </w:rPr>
        <w:t>5.</w:t>
      </w:r>
      <w:r w:rsidR="007E54AA" w:rsidRPr="00C164DF">
        <w:rPr>
          <w:rFonts w:asciiTheme="minorHAnsi" w:eastAsia="Times New Roman" w:hAnsiTheme="minorHAnsi" w:cs="Arial"/>
          <w:sz w:val="22"/>
          <w:szCs w:val="22"/>
        </w:rPr>
        <w:t xml:space="preserve">  </w:t>
      </w:r>
      <w:r w:rsidR="00454D76" w:rsidRPr="00C164DF">
        <w:rPr>
          <w:rFonts w:asciiTheme="minorHAnsi" w:eastAsia="Times New Roman" w:hAnsiTheme="minorHAnsi" w:cs="Arial"/>
          <w:sz w:val="22"/>
          <w:szCs w:val="22"/>
        </w:rPr>
        <w:t>In the Forster Cup, they lost out at home in the second round to a very strong Ballyclare 4ths, the eventual winners.</w:t>
      </w:r>
      <w:r w:rsidR="00523526" w:rsidRPr="00C164DF">
        <w:rPr>
          <w:rFonts w:asciiTheme="minorHAnsi" w:eastAsia="Times New Roman" w:hAnsiTheme="minorHAnsi" w:cs="Arial"/>
          <w:sz w:val="22"/>
          <w:szCs w:val="22"/>
        </w:rPr>
        <w:t xml:space="preserve">  A strong </w:t>
      </w:r>
      <w:r w:rsidR="00523526" w:rsidRPr="00C164DF">
        <w:rPr>
          <w:rFonts w:asciiTheme="minorHAnsi" w:eastAsia="Times New Roman" w:hAnsiTheme="minorHAnsi" w:cs="Arial"/>
          <w:b/>
          <w:sz w:val="22"/>
          <w:szCs w:val="22"/>
        </w:rPr>
        <w:t xml:space="preserve">U-20 squad </w:t>
      </w:r>
      <w:r w:rsidR="00523526" w:rsidRPr="00C164DF">
        <w:rPr>
          <w:rFonts w:asciiTheme="minorHAnsi" w:eastAsia="Times New Roman" w:hAnsiTheme="minorHAnsi" w:cs="Arial"/>
          <w:sz w:val="22"/>
          <w:szCs w:val="22"/>
        </w:rPr>
        <w:t>provided much encouragement for the future by winning both the Malone and Instonians Easter U-20 Tournaments unbeaten.</w:t>
      </w:r>
    </w:p>
    <w:p w14:paraId="6D7EC198" w14:textId="77777777" w:rsidR="00B07294" w:rsidRPr="00C164DF" w:rsidRDefault="00B07294" w:rsidP="00D00056">
      <w:pPr>
        <w:pStyle w:val="BodyText"/>
        <w:jc w:val="both"/>
        <w:rPr>
          <w:rFonts w:asciiTheme="minorHAnsi" w:hAnsiTheme="minorHAnsi"/>
          <w:sz w:val="6"/>
          <w:szCs w:val="6"/>
        </w:rPr>
      </w:pPr>
    </w:p>
    <w:p w14:paraId="32D5D2F7" w14:textId="0638D24F" w:rsidR="00B07294" w:rsidRPr="00C164DF" w:rsidRDefault="0010165D" w:rsidP="00D00056">
      <w:pPr>
        <w:jc w:val="both"/>
        <w:rPr>
          <w:rFonts w:asciiTheme="minorHAnsi" w:eastAsia="Times New Roman" w:hAnsiTheme="minorHAnsi" w:cs="Arial"/>
          <w:sz w:val="22"/>
          <w:szCs w:val="22"/>
        </w:rPr>
      </w:pPr>
      <w:r w:rsidRPr="00C164DF">
        <w:rPr>
          <w:rFonts w:asciiTheme="minorHAnsi" w:eastAsia="Times New Roman" w:hAnsiTheme="minorHAnsi" w:cs="Arial"/>
          <w:b/>
          <w:sz w:val="22"/>
          <w:szCs w:val="22"/>
        </w:rPr>
        <w:t xml:space="preserve">Youth </w:t>
      </w:r>
      <w:r w:rsidR="009D557D" w:rsidRPr="00C164DF">
        <w:rPr>
          <w:rFonts w:asciiTheme="minorHAnsi" w:eastAsia="Times New Roman" w:hAnsiTheme="minorHAnsi" w:cs="Arial"/>
          <w:b/>
          <w:sz w:val="22"/>
          <w:szCs w:val="22"/>
        </w:rPr>
        <w:t>R</w:t>
      </w:r>
      <w:r w:rsidR="00BF268D" w:rsidRPr="00C164DF">
        <w:rPr>
          <w:rFonts w:asciiTheme="minorHAnsi" w:eastAsia="Times New Roman" w:hAnsiTheme="minorHAnsi" w:cs="Arial"/>
          <w:b/>
          <w:sz w:val="22"/>
          <w:szCs w:val="22"/>
        </w:rPr>
        <w:t>u</w:t>
      </w:r>
      <w:r w:rsidRPr="00C164DF">
        <w:rPr>
          <w:rFonts w:asciiTheme="minorHAnsi" w:eastAsia="Times New Roman" w:hAnsiTheme="minorHAnsi" w:cs="Arial"/>
          <w:b/>
          <w:sz w:val="22"/>
          <w:szCs w:val="22"/>
        </w:rPr>
        <w:t>gby</w:t>
      </w:r>
      <w:r w:rsidR="00E32FA9" w:rsidRPr="00C164DF">
        <w:rPr>
          <w:rFonts w:asciiTheme="minorHAnsi" w:eastAsia="Times New Roman" w:hAnsiTheme="minorHAnsi" w:cs="Arial"/>
          <w:b/>
          <w:sz w:val="22"/>
          <w:szCs w:val="22"/>
        </w:rPr>
        <w:t xml:space="preserve">, </w:t>
      </w:r>
      <w:r w:rsidR="00E32FA9" w:rsidRPr="00C164DF">
        <w:rPr>
          <w:rFonts w:asciiTheme="minorHAnsi" w:eastAsia="Times New Roman" w:hAnsiTheme="minorHAnsi" w:cs="Arial"/>
          <w:sz w:val="22"/>
          <w:szCs w:val="22"/>
        </w:rPr>
        <w:t xml:space="preserve">following the hard work of recent years, saw a strong U-14 squad compete very successfully </w:t>
      </w:r>
      <w:r w:rsidR="002F2677" w:rsidRPr="00C164DF">
        <w:rPr>
          <w:rFonts w:asciiTheme="minorHAnsi" w:eastAsia="Times New Roman" w:hAnsiTheme="minorHAnsi" w:cs="Arial"/>
          <w:sz w:val="22"/>
          <w:szCs w:val="22"/>
        </w:rPr>
        <w:t xml:space="preserve">for the first time </w:t>
      </w:r>
      <w:r w:rsidR="00E32FA9" w:rsidRPr="00C164DF">
        <w:rPr>
          <w:rFonts w:asciiTheme="minorHAnsi" w:eastAsia="Times New Roman" w:hAnsiTheme="minorHAnsi" w:cs="Arial"/>
          <w:sz w:val="22"/>
          <w:szCs w:val="22"/>
        </w:rPr>
        <w:t xml:space="preserve">in the Ulster U-14 leagues </w:t>
      </w:r>
      <w:r w:rsidR="002F2677" w:rsidRPr="00C164DF">
        <w:rPr>
          <w:rFonts w:asciiTheme="minorHAnsi" w:eastAsia="Times New Roman" w:hAnsiTheme="minorHAnsi" w:cs="Arial"/>
          <w:sz w:val="22"/>
          <w:szCs w:val="22"/>
        </w:rPr>
        <w:t>to</w:t>
      </w:r>
      <w:r w:rsidR="00E32FA9" w:rsidRPr="00C164DF">
        <w:rPr>
          <w:rFonts w:asciiTheme="minorHAnsi" w:eastAsia="Times New Roman" w:hAnsiTheme="minorHAnsi" w:cs="Arial"/>
          <w:sz w:val="22"/>
          <w:szCs w:val="22"/>
        </w:rPr>
        <w:t xml:space="preserve"> finish second in their section</w:t>
      </w:r>
      <w:r w:rsidR="002F2677" w:rsidRPr="00C164DF">
        <w:rPr>
          <w:rFonts w:asciiTheme="minorHAnsi" w:eastAsia="Times New Roman" w:hAnsiTheme="minorHAnsi" w:cs="Arial"/>
          <w:sz w:val="22"/>
          <w:szCs w:val="22"/>
        </w:rPr>
        <w:t>.</w:t>
      </w:r>
      <w:r w:rsidR="00E32FA9" w:rsidRPr="00C164DF">
        <w:rPr>
          <w:rFonts w:asciiTheme="minorHAnsi" w:eastAsia="Times New Roman" w:hAnsiTheme="minorHAnsi" w:cs="Arial"/>
          <w:sz w:val="22"/>
          <w:szCs w:val="22"/>
        </w:rPr>
        <w:t xml:space="preserve">  They were also beaten finalists in the U-14 Plate.  Our congratulations to Davy Coey and all his coaching volunteers.  Many of these boys will now move on to U-16 level next season with a new U-14 squad </w:t>
      </w:r>
      <w:r w:rsidR="00BD5334">
        <w:rPr>
          <w:rFonts w:asciiTheme="minorHAnsi" w:eastAsia="Times New Roman" w:hAnsiTheme="minorHAnsi" w:cs="Arial"/>
          <w:sz w:val="22"/>
          <w:szCs w:val="22"/>
        </w:rPr>
        <w:t xml:space="preserve">and more coaching volunteers </w:t>
      </w:r>
      <w:r w:rsidR="00E32FA9" w:rsidRPr="00C164DF">
        <w:rPr>
          <w:rFonts w:asciiTheme="minorHAnsi" w:eastAsia="Times New Roman" w:hAnsiTheme="minorHAnsi" w:cs="Arial"/>
          <w:sz w:val="22"/>
          <w:szCs w:val="22"/>
        </w:rPr>
        <w:t>in place to continue the growth of Youth Rugby at Bangor next season</w:t>
      </w:r>
      <w:r w:rsidR="006D7102" w:rsidRPr="00C164DF">
        <w:rPr>
          <w:rFonts w:asciiTheme="minorHAnsi" w:eastAsia="Times New Roman" w:hAnsiTheme="minorHAnsi" w:cs="Arial"/>
          <w:sz w:val="22"/>
          <w:szCs w:val="22"/>
        </w:rPr>
        <w:t>.</w:t>
      </w:r>
      <w:r w:rsidRPr="00C164DF">
        <w:rPr>
          <w:rFonts w:asciiTheme="minorHAnsi" w:eastAsia="Times New Roman" w:hAnsiTheme="minorHAnsi" w:cs="Arial"/>
          <w:sz w:val="22"/>
          <w:szCs w:val="22"/>
        </w:rPr>
        <w:t xml:space="preserve">  </w:t>
      </w:r>
      <w:r w:rsidR="00B07294" w:rsidRPr="00C164DF">
        <w:rPr>
          <w:rFonts w:asciiTheme="minorHAnsi" w:eastAsia="Times New Roman" w:hAnsiTheme="minorHAnsi" w:cs="Arial"/>
          <w:b/>
          <w:sz w:val="22"/>
          <w:szCs w:val="22"/>
        </w:rPr>
        <w:t>Mini rugby</w:t>
      </w:r>
      <w:r w:rsidRPr="00C164DF">
        <w:rPr>
          <w:rFonts w:asciiTheme="minorHAnsi" w:eastAsia="Times New Roman" w:hAnsiTheme="minorHAnsi" w:cs="Arial"/>
          <w:sz w:val="22"/>
          <w:szCs w:val="22"/>
        </w:rPr>
        <w:t>,</w:t>
      </w:r>
      <w:r w:rsidR="00B07294" w:rsidRPr="00C164DF">
        <w:rPr>
          <w:rFonts w:asciiTheme="minorHAnsi" w:eastAsia="Times New Roman" w:hAnsiTheme="minorHAnsi" w:cs="Arial"/>
          <w:sz w:val="22"/>
          <w:szCs w:val="22"/>
        </w:rPr>
        <w:t xml:space="preserve"> under Liam Foley</w:t>
      </w:r>
      <w:r w:rsidRPr="00C164DF">
        <w:rPr>
          <w:rFonts w:asciiTheme="minorHAnsi" w:eastAsia="Times New Roman" w:hAnsiTheme="minorHAnsi" w:cs="Arial"/>
          <w:sz w:val="22"/>
          <w:szCs w:val="22"/>
        </w:rPr>
        <w:t>,</w:t>
      </w:r>
      <w:r w:rsidR="002F2677" w:rsidRPr="00C164DF">
        <w:rPr>
          <w:rFonts w:asciiTheme="minorHAnsi" w:eastAsia="Times New Roman" w:hAnsiTheme="minorHAnsi" w:cs="Arial"/>
          <w:sz w:val="22"/>
          <w:szCs w:val="22"/>
        </w:rPr>
        <w:t xml:space="preserve"> </w:t>
      </w:r>
      <w:r w:rsidR="00BD5334">
        <w:rPr>
          <w:rFonts w:asciiTheme="minorHAnsi" w:eastAsia="Times New Roman" w:hAnsiTheme="minorHAnsi" w:cs="Arial"/>
          <w:sz w:val="22"/>
          <w:szCs w:val="22"/>
        </w:rPr>
        <w:t>like</w:t>
      </w:r>
      <w:r w:rsidR="00F26002" w:rsidRPr="00C164DF">
        <w:rPr>
          <w:rFonts w:asciiTheme="minorHAnsi" w:eastAsia="Times New Roman" w:hAnsiTheme="minorHAnsi" w:cs="Arial"/>
          <w:sz w:val="22"/>
          <w:szCs w:val="22"/>
        </w:rPr>
        <w:t xml:space="preserve"> many clubs in Ulster this season, s</w:t>
      </w:r>
      <w:r w:rsidR="002F2677" w:rsidRPr="00C164DF">
        <w:rPr>
          <w:rFonts w:asciiTheme="minorHAnsi" w:eastAsia="Times New Roman" w:hAnsiTheme="minorHAnsi" w:cs="Arial"/>
          <w:sz w:val="22"/>
          <w:szCs w:val="22"/>
        </w:rPr>
        <w:t>aw</w:t>
      </w:r>
      <w:r w:rsidR="00F26002" w:rsidRPr="00C164DF">
        <w:rPr>
          <w:rFonts w:asciiTheme="minorHAnsi" w:eastAsia="Times New Roman" w:hAnsiTheme="minorHAnsi" w:cs="Arial"/>
          <w:sz w:val="22"/>
          <w:szCs w:val="22"/>
        </w:rPr>
        <w:t xml:space="preserve"> a significant drop in numbers, especially in the higher age groups</w:t>
      </w:r>
      <w:r w:rsidR="00B07294" w:rsidRPr="00C164DF">
        <w:rPr>
          <w:rFonts w:asciiTheme="minorHAnsi" w:eastAsia="Times New Roman" w:hAnsiTheme="minorHAnsi" w:cs="Arial"/>
          <w:sz w:val="22"/>
          <w:szCs w:val="22"/>
        </w:rPr>
        <w:t xml:space="preserve">.  </w:t>
      </w:r>
      <w:r w:rsidR="00F26002" w:rsidRPr="00C164DF">
        <w:rPr>
          <w:rFonts w:asciiTheme="minorHAnsi" w:eastAsia="Times New Roman" w:hAnsiTheme="minorHAnsi" w:cs="Arial"/>
          <w:sz w:val="22"/>
          <w:szCs w:val="22"/>
        </w:rPr>
        <w:t>An enjoyable season was nevertheless had by all, and the</w:t>
      </w:r>
      <w:r w:rsidR="00B07294" w:rsidRPr="00C164DF">
        <w:rPr>
          <w:rFonts w:asciiTheme="minorHAnsi" w:eastAsia="Times New Roman" w:hAnsiTheme="minorHAnsi" w:cs="Arial"/>
          <w:sz w:val="22"/>
          <w:szCs w:val="22"/>
        </w:rPr>
        <w:t xml:space="preserve"> P7s </w:t>
      </w:r>
      <w:r w:rsidR="006D7102" w:rsidRPr="00C164DF">
        <w:rPr>
          <w:rFonts w:asciiTheme="minorHAnsi" w:eastAsia="Times New Roman" w:hAnsiTheme="minorHAnsi" w:cs="Arial"/>
          <w:sz w:val="22"/>
          <w:szCs w:val="22"/>
        </w:rPr>
        <w:t xml:space="preserve">had a very successful tour to </w:t>
      </w:r>
      <w:r w:rsidR="00F26002" w:rsidRPr="00C164DF">
        <w:rPr>
          <w:rFonts w:asciiTheme="minorHAnsi" w:eastAsia="Times New Roman" w:hAnsiTheme="minorHAnsi" w:cs="Arial"/>
          <w:sz w:val="22"/>
          <w:szCs w:val="22"/>
        </w:rPr>
        <w:t>Edinburgh</w:t>
      </w:r>
      <w:r w:rsidR="006D7102" w:rsidRPr="00C164DF">
        <w:rPr>
          <w:rFonts w:asciiTheme="minorHAnsi" w:eastAsia="Times New Roman" w:hAnsiTheme="minorHAnsi" w:cs="Arial"/>
          <w:sz w:val="22"/>
          <w:szCs w:val="22"/>
        </w:rPr>
        <w:t xml:space="preserve"> in </w:t>
      </w:r>
      <w:r w:rsidR="00F26002" w:rsidRPr="00C164DF">
        <w:rPr>
          <w:rFonts w:asciiTheme="minorHAnsi" w:eastAsia="Times New Roman" w:hAnsiTheme="minorHAnsi" w:cs="Arial"/>
          <w:sz w:val="22"/>
          <w:szCs w:val="22"/>
        </w:rPr>
        <w:t>April.</w:t>
      </w:r>
      <w:r w:rsidR="002F2677" w:rsidRPr="00C164DF">
        <w:rPr>
          <w:rFonts w:asciiTheme="minorHAnsi" w:eastAsia="Times New Roman" w:hAnsiTheme="minorHAnsi" w:cs="Arial"/>
          <w:sz w:val="22"/>
          <w:szCs w:val="22"/>
        </w:rPr>
        <w:t xml:space="preserve">  </w:t>
      </w:r>
      <w:r w:rsidR="002F2677" w:rsidRPr="00C164DF">
        <w:rPr>
          <w:rFonts w:asciiTheme="minorHAnsi" w:eastAsia="Times New Roman" w:hAnsiTheme="minorHAnsi" w:cs="Arial"/>
          <w:b/>
          <w:sz w:val="22"/>
          <w:szCs w:val="22"/>
        </w:rPr>
        <w:t xml:space="preserve">Ladies’ Rugby </w:t>
      </w:r>
      <w:r w:rsidR="002F2677" w:rsidRPr="00C164DF">
        <w:rPr>
          <w:rFonts w:asciiTheme="minorHAnsi" w:eastAsia="Times New Roman" w:hAnsiTheme="minorHAnsi" w:cs="Arial"/>
          <w:sz w:val="22"/>
          <w:szCs w:val="22"/>
        </w:rPr>
        <w:t>continues in the guise of a joint North Down team with Ards and Donaghadee Ladies and enjoyed a number of blitz’s and league games.</w:t>
      </w:r>
    </w:p>
    <w:p w14:paraId="500B1330" w14:textId="77777777" w:rsidR="00B07294" w:rsidRPr="00C164DF" w:rsidRDefault="00B07294" w:rsidP="00B07294">
      <w:pPr>
        <w:rPr>
          <w:rFonts w:asciiTheme="minorHAnsi" w:eastAsia="Times New Roman" w:hAnsiTheme="minorHAnsi" w:cs="Arial"/>
          <w:sz w:val="10"/>
          <w:szCs w:val="10"/>
        </w:rPr>
      </w:pPr>
    </w:p>
    <w:p w14:paraId="013DB938" w14:textId="51F50596" w:rsidR="00A04319" w:rsidRPr="00C164DF" w:rsidRDefault="00D93F80" w:rsidP="00404299">
      <w:pPr>
        <w:pStyle w:val="BodyText"/>
        <w:jc w:val="both"/>
        <w:rPr>
          <w:rFonts w:asciiTheme="minorHAnsi" w:hAnsiTheme="minorHAnsi"/>
          <w:sz w:val="22"/>
          <w:szCs w:val="22"/>
        </w:rPr>
      </w:pPr>
      <w:r w:rsidRPr="00C164DF">
        <w:rPr>
          <w:rFonts w:asciiTheme="minorHAnsi" w:hAnsiTheme="minorHAnsi"/>
          <w:b/>
          <w:sz w:val="22"/>
          <w:szCs w:val="22"/>
        </w:rPr>
        <w:t>Off the</w:t>
      </w:r>
      <w:r w:rsidR="00120D7F" w:rsidRPr="00C164DF">
        <w:rPr>
          <w:rFonts w:asciiTheme="minorHAnsi" w:hAnsiTheme="minorHAnsi"/>
          <w:b/>
          <w:sz w:val="22"/>
          <w:szCs w:val="22"/>
        </w:rPr>
        <w:t xml:space="preserve"> field</w:t>
      </w:r>
      <w:r w:rsidR="00120D7F" w:rsidRPr="00C164DF">
        <w:rPr>
          <w:rFonts w:asciiTheme="minorHAnsi" w:hAnsiTheme="minorHAnsi"/>
          <w:sz w:val="22"/>
          <w:szCs w:val="22"/>
        </w:rPr>
        <w:t xml:space="preserve">, </w:t>
      </w:r>
      <w:r w:rsidR="00A04319" w:rsidRPr="00C164DF">
        <w:rPr>
          <w:rFonts w:asciiTheme="minorHAnsi" w:hAnsiTheme="minorHAnsi"/>
          <w:sz w:val="22"/>
          <w:szCs w:val="22"/>
        </w:rPr>
        <w:t>Rugby obtained Sport NI’s Clubmark Accreditation through the Ulster Branch (IRFU) in Ju</w:t>
      </w:r>
      <w:r w:rsidR="002F2677" w:rsidRPr="00C164DF">
        <w:rPr>
          <w:rFonts w:asciiTheme="minorHAnsi" w:hAnsiTheme="minorHAnsi"/>
          <w:sz w:val="22"/>
          <w:szCs w:val="22"/>
        </w:rPr>
        <w:t>ne</w:t>
      </w:r>
      <w:r w:rsidR="00A04319" w:rsidRPr="00C164DF">
        <w:rPr>
          <w:rFonts w:asciiTheme="minorHAnsi" w:hAnsiTheme="minorHAnsi"/>
          <w:sz w:val="22"/>
          <w:szCs w:val="22"/>
        </w:rPr>
        <w:t xml:space="preserve">, recognising best practice in </w:t>
      </w:r>
      <w:r w:rsidR="001330BE" w:rsidRPr="00C164DF">
        <w:rPr>
          <w:rFonts w:asciiTheme="minorHAnsi" w:hAnsiTheme="minorHAnsi"/>
          <w:sz w:val="22"/>
          <w:szCs w:val="22"/>
        </w:rPr>
        <w:t>club</w:t>
      </w:r>
      <w:r w:rsidR="00A04319" w:rsidRPr="00C164DF">
        <w:rPr>
          <w:rFonts w:asciiTheme="minorHAnsi" w:hAnsiTheme="minorHAnsi"/>
          <w:sz w:val="22"/>
          <w:szCs w:val="22"/>
        </w:rPr>
        <w:t xml:space="preserve"> governance and future development of the sport, while Cricket continue to work on their submission through the NCU.  T</w:t>
      </w:r>
      <w:r w:rsidR="00E50A5D" w:rsidRPr="00C164DF">
        <w:rPr>
          <w:rFonts w:asciiTheme="minorHAnsi" w:hAnsiTheme="minorHAnsi"/>
          <w:sz w:val="22"/>
          <w:szCs w:val="22"/>
        </w:rPr>
        <w:t xml:space="preserve">he </w:t>
      </w:r>
      <w:r w:rsidR="00F819B6" w:rsidRPr="00C164DF">
        <w:rPr>
          <w:rFonts w:asciiTheme="minorHAnsi" w:hAnsiTheme="minorHAnsi"/>
          <w:sz w:val="22"/>
          <w:szCs w:val="22"/>
        </w:rPr>
        <w:t>v</w:t>
      </w:r>
      <w:r w:rsidR="00E50A5D" w:rsidRPr="00C164DF">
        <w:rPr>
          <w:rFonts w:asciiTheme="minorHAnsi" w:hAnsiTheme="minorHAnsi"/>
          <w:sz w:val="22"/>
          <w:szCs w:val="22"/>
        </w:rPr>
        <w:t>olunteer Utilities Team</w:t>
      </w:r>
      <w:r w:rsidR="00454D76" w:rsidRPr="00C164DF">
        <w:rPr>
          <w:rFonts w:asciiTheme="minorHAnsi" w:hAnsiTheme="minorHAnsi"/>
          <w:sz w:val="22"/>
          <w:szCs w:val="22"/>
        </w:rPr>
        <w:t xml:space="preserve"> </w:t>
      </w:r>
      <w:r w:rsidR="00E50A5D" w:rsidRPr="00C164DF">
        <w:rPr>
          <w:rFonts w:asciiTheme="minorHAnsi" w:hAnsiTheme="minorHAnsi"/>
          <w:sz w:val="22"/>
          <w:szCs w:val="22"/>
        </w:rPr>
        <w:t xml:space="preserve">has continued </w:t>
      </w:r>
      <w:r w:rsidR="00454D76" w:rsidRPr="00C164DF">
        <w:rPr>
          <w:rFonts w:asciiTheme="minorHAnsi" w:hAnsiTheme="minorHAnsi"/>
          <w:sz w:val="22"/>
          <w:szCs w:val="22"/>
        </w:rPr>
        <w:t xml:space="preserve">its good </w:t>
      </w:r>
      <w:r w:rsidR="00E50A5D" w:rsidRPr="00C164DF">
        <w:rPr>
          <w:rFonts w:asciiTheme="minorHAnsi" w:hAnsiTheme="minorHAnsi"/>
          <w:sz w:val="22"/>
          <w:szCs w:val="22"/>
        </w:rPr>
        <w:t xml:space="preserve">work </w:t>
      </w:r>
      <w:r w:rsidR="00A04319" w:rsidRPr="00C164DF">
        <w:rPr>
          <w:rFonts w:asciiTheme="minorHAnsi" w:hAnsiTheme="minorHAnsi"/>
          <w:sz w:val="22"/>
          <w:szCs w:val="22"/>
        </w:rPr>
        <w:t xml:space="preserve">on the </w:t>
      </w:r>
      <w:r w:rsidR="00E50A5D" w:rsidRPr="00C164DF">
        <w:rPr>
          <w:rFonts w:asciiTheme="minorHAnsi" w:hAnsiTheme="minorHAnsi"/>
          <w:sz w:val="22"/>
          <w:szCs w:val="22"/>
        </w:rPr>
        <w:t xml:space="preserve">grounds and the pavilion.  </w:t>
      </w:r>
      <w:r w:rsidR="00454D76" w:rsidRPr="00C164DF">
        <w:rPr>
          <w:rFonts w:asciiTheme="minorHAnsi" w:hAnsiTheme="minorHAnsi"/>
          <w:sz w:val="22"/>
          <w:szCs w:val="22"/>
        </w:rPr>
        <w:t xml:space="preserve">Drainage </w:t>
      </w:r>
      <w:r w:rsidR="00D427E6" w:rsidRPr="00C164DF">
        <w:rPr>
          <w:rFonts w:asciiTheme="minorHAnsi" w:hAnsiTheme="minorHAnsi"/>
          <w:sz w:val="22"/>
          <w:szCs w:val="22"/>
        </w:rPr>
        <w:t xml:space="preserve">problems on the </w:t>
      </w:r>
      <w:r w:rsidR="00E50A5D" w:rsidRPr="00C164DF">
        <w:rPr>
          <w:rFonts w:asciiTheme="minorHAnsi" w:hAnsiTheme="minorHAnsi"/>
          <w:sz w:val="22"/>
          <w:szCs w:val="22"/>
        </w:rPr>
        <w:t xml:space="preserve">cricket </w:t>
      </w:r>
      <w:r w:rsidR="00F35A61" w:rsidRPr="00C164DF">
        <w:rPr>
          <w:rFonts w:asciiTheme="minorHAnsi" w:hAnsiTheme="minorHAnsi"/>
          <w:sz w:val="22"/>
          <w:szCs w:val="22"/>
        </w:rPr>
        <w:t xml:space="preserve">outfield </w:t>
      </w:r>
      <w:r w:rsidR="00E50A5D" w:rsidRPr="00C164DF">
        <w:rPr>
          <w:rFonts w:asciiTheme="minorHAnsi" w:hAnsiTheme="minorHAnsi"/>
          <w:sz w:val="22"/>
          <w:szCs w:val="22"/>
        </w:rPr>
        <w:t xml:space="preserve">and </w:t>
      </w:r>
      <w:r w:rsidR="00623106" w:rsidRPr="00C164DF">
        <w:rPr>
          <w:rFonts w:asciiTheme="minorHAnsi" w:hAnsiTheme="minorHAnsi"/>
          <w:sz w:val="22"/>
          <w:szCs w:val="22"/>
        </w:rPr>
        <w:t>No</w:t>
      </w:r>
      <w:r w:rsidR="00D427E6" w:rsidRPr="00C164DF">
        <w:rPr>
          <w:rFonts w:asciiTheme="minorHAnsi" w:hAnsiTheme="minorHAnsi"/>
          <w:sz w:val="22"/>
          <w:szCs w:val="22"/>
        </w:rPr>
        <w:t>s 1 and 2</w:t>
      </w:r>
      <w:r w:rsidR="00F35A61" w:rsidRPr="00C164DF">
        <w:rPr>
          <w:rFonts w:asciiTheme="minorHAnsi" w:hAnsiTheme="minorHAnsi"/>
          <w:sz w:val="22"/>
          <w:szCs w:val="22"/>
        </w:rPr>
        <w:t xml:space="preserve"> </w:t>
      </w:r>
      <w:r w:rsidR="00E50A5D" w:rsidRPr="00C164DF">
        <w:rPr>
          <w:rFonts w:asciiTheme="minorHAnsi" w:hAnsiTheme="minorHAnsi"/>
          <w:sz w:val="22"/>
          <w:szCs w:val="22"/>
        </w:rPr>
        <w:t xml:space="preserve">rugby </w:t>
      </w:r>
      <w:r w:rsidR="00623106" w:rsidRPr="00C164DF">
        <w:rPr>
          <w:rFonts w:asciiTheme="minorHAnsi" w:hAnsiTheme="minorHAnsi"/>
          <w:sz w:val="22"/>
          <w:szCs w:val="22"/>
        </w:rPr>
        <w:t>pitch</w:t>
      </w:r>
      <w:r w:rsidR="00D427E6" w:rsidRPr="00C164DF">
        <w:rPr>
          <w:rFonts w:asciiTheme="minorHAnsi" w:hAnsiTheme="minorHAnsi"/>
          <w:sz w:val="22"/>
          <w:szCs w:val="22"/>
        </w:rPr>
        <w:t xml:space="preserve">es were addressed </w:t>
      </w:r>
      <w:r w:rsidR="00A04319" w:rsidRPr="00C164DF">
        <w:rPr>
          <w:rFonts w:asciiTheme="minorHAnsi" w:hAnsiTheme="minorHAnsi"/>
          <w:sz w:val="22"/>
          <w:szCs w:val="22"/>
        </w:rPr>
        <w:t xml:space="preserve">effectively </w:t>
      </w:r>
      <w:r w:rsidR="00D427E6" w:rsidRPr="00C164DF">
        <w:rPr>
          <w:rFonts w:asciiTheme="minorHAnsi" w:hAnsiTheme="minorHAnsi"/>
          <w:sz w:val="22"/>
          <w:szCs w:val="22"/>
        </w:rPr>
        <w:t>last summer</w:t>
      </w:r>
      <w:r w:rsidR="00E50A5D" w:rsidRPr="00C164DF">
        <w:rPr>
          <w:rFonts w:asciiTheme="minorHAnsi" w:hAnsiTheme="minorHAnsi"/>
          <w:sz w:val="22"/>
          <w:szCs w:val="22"/>
        </w:rPr>
        <w:t xml:space="preserve">. </w:t>
      </w:r>
      <w:r w:rsidR="00CA464F" w:rsidRPr="00C164DF">
        <w:rPr>
          <w:rFonts w:asciiTheme="minorHAnsi" w:hAnsiTheme="minorHAnsi"/>
          <w:sz w:val="22"/>
          <w:szCs w:val="22"/>
        </w:rPr>
        <w:t xml:space="preserve"> Light bulbs were replaced on No 1 rugby pitch floodlights, rugby posts painted on Nos 1 and 2 pitches, and </w:t>
      </w:r>
      <w:r w:rsidR="00F26002" w:rsidRPr="00C164DF">
        <w:rPr>
          <w:rFonts w:asciiTheme="minorHAnsi" w:hAnsiTheme="minorHAnsi"/>
          <w:sz w:val="22"/>
          <w:szCs w:val="22"/>
        </w:rPr>
        <w:t xml:space="preserve">BT Sport and Internet access installed in the pavilion in September.  </w:t>
      </w:r>
      <w:r w:rsidR="00D427E6" w:rsidRPr="00C164DF">
        <w:rPr>
          <w:rFonts w:asciiTheme="minorHAnsi" w:hAnsiTheme="minorHAnsi"/>
          <w:sz w:val="22"/>
          <w:szCs w:val="22"/>
        </w:rPr>
        <w:t>The Club also obtain</w:t>
      </w:r>
      <w:r w:rsidR="00F26002" w:rsidRPr="00C164DF">
        <w:rPr>
          <w:rFonts w:asciiTheme="minorHAnsi" w:hAnsiTheme="minorHAnsi"/>
          <w:sz w:val="22"/>
          <w:szCs w:val="22"/>
        </w:rPr>
        <w:t>ed</w:t>
      </w:r>
      <w:r w:rsidR="00D427E6" w:rsidRPr="00C164DF">
        <w:rPr>
          <w:rFonts w:asciiTheme="minorHAnsi" w:hAnsiTheme="minorHAnsi"/>
          <w:sz w:val="22"/>
          <w:szCs w:val="22"/>
        </w:rPr>
        <w:t xml:space="preserve"> full grant funding for a new ride-on rotary mower for the rugby pitches</w:t>
      </w:r>
      <w:r w:rsidR="00A04319" w:rsidRPr="00C164DF">
        <w:rPr>
          <w:rFonts w:asciiTheme="minorHAnsi" w:hAnsiTheme="minorHAnsi"/>
          <w:sz w:val="22"/>
          <w:szCs w:val="22"/>
        </w:rPr>
        <w:t xml:space="preserve"> and outfield areas</w:t>
      </w:r>
      <w:r w:rsidR="00484F9D" w:rsidRPr="00C164DF">
        <w:rPr>
          <w:rFonts w:asciiTheme="minorHAnsi" w:hAnsiTheme="minorHAnsi"/>
          <w:sz w:val="22"/>
          <w:szCs w:val="22"/>
        </w:rPr>
        <w:t xml:space="preserve">.  This </w:t>
      </w:r>
      <w:r w:rsidR="006E6983" w:rsidRPr="00C164DF">
        <w:rPr>
          <w:rFonts w:asciiTheme="minorHAnsi" w:hAnsiTheme="minorHAnsi"/>
          <w:sz w:val="22"/>
          <w:szCs w:val="22"/>
        </w:rPr>
        <w:t xml:space="preserve">was delivered in March </w:t>
      </w:r>
      <w:r w:rsidR="00D427E6" w:rsidRPr="00C164DF">
        <w:rPr>
          <w:rFonts w:asciiTheme="minorHAnsi" w:hAnsiTheme="minorHAnsi"/>
          <w:sz w:val="22"/>
          <w:szCs w:val="22"/>
        </w:rPr>
        <w:t>through Sport</w:t>
      </w:r>
      <w:r w:rsidR="00A977C6" w:rsidRPr="00C164DF">
        <w:rPr>
          <w:rFonts w:asciiTheme="minorHAnsi" w:hAnsiTheme="minorHAnsi"/>
          <w:sz w:val="22"/>
          <w:szCs w:val="22"/>
        </w:rPr>
        <w:t xml:space="preserve"> </w:t>
      </w:r>
      <w:r w:rsidR="00D427E6" w:rsidRPr="00C164DF">
        <w:rPr>
          <w:rFonts w:asciiTheme="minorHAnsi" w:hAnsiTheme="minorHAnsi"/>
          <w:sz w:val="22"/>
          <w:szCs w:val="22"/>
        </w:rPr>
        <w:t>NI’s Pitch Maintenance Programme.  The cricket roller</w:t>
      </w:r>
      <w:r w:rsidR="006E6983" w:rsidRPr="00C164DF">
        <w:rPr>
          <w:rFonts w:asciiTheme="minorHAnsi" w:hAnsiTheme="minorHAnsi"/>
          <w:sz w:val="22"/>
          <w:szCs w:val="22"/>
        </w:rPr>
        <w:t>, which had served the club well for many years,</w:t>
      </w:r>
      <w:r w:rsidR="00D427E6" w:rsidRPr="00C164DF">
        <w:rPr>
          <w:rFonts w:asciiTheme="minorHAnsi" w:hAnsiTheme="minorHAnsi"/>
          <w:sz w:val="22"/>
          <w:szCs w:val="22"/>
        </w:rPr>
        <w:t xml:space="preserve"> was</w:t>
      </w:r>
      <w:r w:rsidR="006E6983" w:rsidRPr="00C164DF">
        <w:rPr>
          <w:rFonts w:asciiTheme="minorHAnsi" w:hAnsiTheme="minorHAnsi"/>
          <w:sz w:val="22"/>
          <w:szCs w:val="22"/>
        </w:rPr>
        <w:t xml:space="preserve"> also replaced </w:t>
      </w:r>
      <w:r w:rsidR="00A04319" w:rsidRPr="00C164DF">
        <w:rPr>
          <w:rFonts w:asciiTheme="minorHAnsi" w:hAnsiTheme="minorHAnsi"/>
          <w:sz w:val="22"/>
          <w:szCs w:val="22"/>
        </w:rPr>
        <w:t>this</w:t>
      </w:r>
      <w:r w:rsidR="006E6983" w:rsidRPr="00C164DF">
        <w:rPr>
          <w:rFonts w:asciiTheme="minorHAnsi" w:hAnsiTheme="minorHAnsi"/>
          <w:sz w:val="22"/>
          <w:szCs w:val="22"/>
        </w:rPr>
        <w:t xml:space="preserve"> March.</w:t>
      </w:r>
    </w:p>
    <w:p w14:paraId="25846361" w14:textId="77777777" w:rsidR="00A04319" w:rsidRPr="00C164DF" w:rsidRDefault="00A04319" w:rsidP="00404299">
      <w:pPr>
        <w:pStyle w:val="BodyText"/>
        <w:jc w:val="both"/>
        <w:rPr>
          <w:rFonts w:asciiTheme="minorHAnsi" w:hAnsiTheme="minorHAnsi"/>
          <w:sz w:val="6"/>
          <w:szCs w:val="6"/>
        </w:rPr>
      </w:pPr>
    </w:p>
    <w:p w14:paraId="53EC00E3" w14:textId="602E99B9" w:rsidR="00FE67CD" w:rsidRPr="00C164DF" w:rsidRDefault="00484F9D" w:rsidP="00404299">
      <w:pPr>
        <w:pStyle w:val="BodyText"/>
        <w:jc w:val="both"/>
        <w:rPr>
          <w:rFonts w:asciiTheme="minorHAnsi" w:hAnsiTheme="minorHAnsi"/>
          <w:sz w:val="22"/>
          <w:szCs w:val="22"/>
        </w:rPr>
      </w:pPr>
      <w:r w:rsidRPr="00C164DF">
        <w:rPr>
          <w:rFonts w:asciiTheme="minorHAnsi" w:hAnsiTheme="minorHAnsi"/>
          <w:sz w:val="22"/>
          <w:szCs w:val="22"/>
        </w:rPr>
        <w:t>As the Club looks forward to celebrating the 50</w:t>
      </w:r>
      <w:r w:rsidRPr="00C164DF">
        <w:rPr>
          <w:rFonts w:asciiTheme="minorHAnsi" w:hAnsiTheme="minorHAnsi"/>
          <w:sz w:val="22"/>
          <w:szCs w:val="22"/>
          <w:vertAlign w:val="superscript"/>
        </w:rPr>
        <w:t>th</w:t>
      </w:r>
      <w:r w:rsidRPr="00C164DF">
        <w:rPr>
          <w:rFonts w:asciiTheme="minorHAnsi" w:hAnsiTheme="minorHAnsi"/>
          <w:sz w:val="22"/>
          <w:szCs w:val="22"/>
        </w:rPr>
        <w:t xml:space="preserve"> anniversary of the opening of Upritchard Park</w:t>
      </w:r>
      <w:r w:rsidR="002A0143" w:rsidRPr="00C164DF">
        <w:rPr>
          <w:rFonts w:asciiTheme="minorHAnsi" w:hAnsiTheme="minorHAnsi"/>
          <w:sz w:val="22"/>
          <w:szCs w:val="22"/>
        </w:rPr>
        <w:t xml:space="preserve"> this autumn</w:t>
      </w:r>
      <w:r w:rsidRPr="00C164DF">
        <w:rPr>
          <w:rFonts w:asciiTheme="minorHAnsi" w:hAnsiTheme="minorHAnsi"/>
          <w:sz w:val="22"/>
          <w:szCs w:val="22"/>
        </w:rPr>
        <w:t xml:space="preserve">, </w:t>
      </w:r>
      <w:r w:rsidR="002167A9" w:rsidRPr="00C164DF">
        <w:rPr>
          <w:rFonts w:asciiTheme="minorHAnsi" w:hAnsiTheme="minorHAnsi"/>
          <w:sz w:val="22"/>
          <w:szCs w:val="22"/>
        </w:rPr>
        <w:t>social</w:t>
      </w:r>
      <w:r w:rsidR="002A0143" w:rsidRPr="00C164DF">
        <w:rPr>
          <w:rFonts w:asciiTheme="minorHAnsi" w:hAnsiTheme="minorHAnsi"/>
          <w:sz w:val="22"/>
          <w:szCs w:val="22"/>
        </w:rPr>
        <w:t xml:space="preserve"> and economic change ha</w:t>
      </w:r>
      <w:r w:rsidR="00A04319" w:rsidRPr="00C164DF">
        <w:rPr>
          <w:rFonts w:asciiTheme="minorHAnsi" w:hAnsiTheme="minorHAnsi"/>
          <w:sz w:val="22"/>
          <w:szCs w:val="22"/>
        </w:rPr>
        <w:t>s</w:t>
      </w:r>
      <w:r w:rsidR="002A0143" w:rsidRPr="00C164DF">
        <w:rPr>
          <w:rFonts w:asciiTheme="minorHAnsi" w:hAnsiTheme="minorHAnsi"/>
          <w:sz w:val="22"/>
          <w:szCs w:val="22"/>
        </w:rPr>
        <w:t xml:space="preserve"> impacted </w:t>
      </w:r>
      <w:r w:rsidR="00F701A2" w:rsidRPr="00C164DF">
        <w:rPr>
          <w:rFonts w:asciiTheme="minorHAnsi" w:hAnsiTheme="minorHAnsi"/>
          <w:sz w:val="22"/>
          <w:szCs w:val="22"/>
        </w:rPr>
        <w:t xml:space="preserve">adversely </w:t>
      </w:r>
      <w:r w:rsidR="002A0143" w:rsidRPr="00C164DF">
        <w:rPr>
          <w:rFonts w:asciiTheme="minorHAnsi" w:hAnsiTheme="minorHAnsi"/>
          <w:sz w:val="22"/>
          <w:szCs w:val="22"/>
        </w:rPr>
        <w:t>on</w:t>
      </w:r>
      <w:r w:rsidRPr="00C164DF">
        <w:rPr>
          <w:rFonts w:asciiTheme="minorHAnsi" w:hAnsiTheme="minorHAnsi"/>
          <w:sz w:val="22"/>
          <w:szCs w:val="22"/>
        </w:rPr>
        <w:t xml:space="preserve"> </w:t>
      </w:r>
      <w:r w:rsidR="002A0143" w:rsidRPr="00C164DF">
        <w:rPr>
          <w:rFonts w:asciiTheme="minorHAnsi" w:hAnsiTheme="minorHAnsi"/>
          <w:sz w:val="22"/>
          <w:szCs w:val="22"/>
        </w:rPr>
        <w:t>the sustainability of domestic rugby and cricket</w:t>
      </w:r>
      <w:r w:rsidRPr="00C164DF">
        <w:rPr>
          <w:rFonts w:asciiTheme="minorHAnsi" w:hAnsiTheme="minorHAnsi"/>
          <w:sz w:val="22"/>
          <w:szCs w:val="22"/>
        </w:rPr>
        <w:t xml:space="preserve"> over this time.  In addressing these issues and challenges</w:t>
      </w:r>
      <w:r w:rsidR="002A0143" w:rsidRPr="00C164DF">
        <w:rPr>
          <w:rFonts w:asciiTheme="minorHAnsi" w:hAnsiTheme="minorHAnsi"/>
          <w:sz w:val="22"/>
          <w:szCs w:val="22"/>
        </w:rPr>
        <w:t xml:space="preserve">, </w:t>
      </w:r>
      <w:r w:rsidR="001330BE" w:rsidRPr="00C164DF">
        <w:rPr>
          <w:rFonts w:asciiTheme="minorHAnsi" w:hAnsiTheme="minorHAnsi"/>
          <w:b/>
          <w:sz w:val="22"/>
          <w:szCs w:val="22"/>
        </w:rPr>
        <w:t>R</w:t>
      </w:r>
      <w:r w:rsidRPr="00C164DF">
        <w:rPr>
          <w:rFonts w:asciiTheme="minorHAnsi" w:hAnsiTheme="minorHAnsi"/>
          <w:b/>
          <w:sz w:val="22"/>
          <w:szCs w:val="22"/>
        </w:rPr>
        <w:t xml:space="preserve">ugby </w:t>
      </w:r>
      <w:r w:rsidRPr="00C164DF">
        <w:rPr>
          <w:rFonts w:asciiTheme="minorHAnsi" w:hAnsiTheme="minorHAnsi"/>
          <w:sz w:val="22"/>
          <w:szCs w:val="22"/>
        </w:rPr>
        <w:t>and</w:t>
      </w:r>
      <w:r w:rsidRPr="00C164DF">
        <w:rPr>
          <w:rFonts w:asciiTheme="minorHAnsi" w:hAnsiTheme="minorHAnsi"/>
          <w:b/>
          <w:sz w:val="22"/>
          <w:szCs w:val="22"/>
        </w:rPr>
        <w:t xml:space="preserve"> </w:t>
      </w:r>
      <w:r w:rsidR="001330BE" w:rsidRPr="00C164DF">
        <w:rPr>
          <w:rFonts w:asciiTheme="minorHAnsi" w:hAnsiTheme="minorHAnsi"/>
          <w:b/>
          <w:sz w:val="22"/>
          <w:szCs w:val="22"/>
        </w:rPr>
        <w:t>C</w:t>
      </w:r>
      <w:r w:rsidRPr="00C164DF">
        <w:rPr>
          <w:rFonts w:asciiTheme="minorHAnsi" w:hAnsiTheme="minorHAnsi"/>
          <w:b/>
          <w:sz w:val="22"/>
          <w:szCs w:val="22"/>
        </w:rPr>
        <w:t xml:space="preserve">ricket </w:t>
      </w:r>
      <w:r w:rsidR="001330BE" w:rsidRPr="00C164DF">
        <w:rPr>
          <w:rFonts w:asciiTheme="minorHAnsi" w:hAnsiTheme="minorHAnsi"/>
          <w:b/>
          <w:sz w:val="22"/>
          <w:szCs w:val="22"/>
        </w:rPr>
        <w:t>Development Plans</w:t>
      </w:r>
      <w:r w:rsidR="001330BE" w:rsidRPr="00C164DF">
        <w:rPr>
          <w:rFonts w:asciiTheme="minorHAnsi" w:hAnsiTheme="minorHAnsi"/>
          <w:sz w:val="22"/>
          <w:szCs w:val="22"/>
        </w:rPr>
        <w:t xml:space="preserve"> </w:t>
      </w:r>
      <w:r w:rsidRPr="00C164DF">
        <w:rPr>
          <w:rFonts w:asciiTheme="minorHAnsi" w:hAnsiTheme="minorHAnsi"/>
          <w:sz w:val="22"/>
          <w:szCs w:val="22"/>
        </w:rPr>
        <w:t xml:space="preserve">have </w:t>
      </w:r>
      <w:r w:rsidR="001330BE" w:rsidRPr="00C164DF">
        <w:rPr>
          <w:rFonts w:asciiTheme="minorHAnsi" w:hAnsiTheme="minorHAnsi"/>
          <w:sz w:val="22"/>
          <w:szCs w:val="22"/>
        </w:rPr>
        <w:t xml:space="preserve">been </w:t>
      </w:r>
      <w:r w:rsidRPr="00C164DF">
        <w:rPr>
          <w:rFonts w:asciiTheme="minorHAnsi" w:hAnsiTheme="minorHAnsi"/>
          <w:sz w:val="22"/>
          <w:szCs w:val="22"/>
        </w:rPr>
        <w:t xml:space="preserve">produced </w:t>
      </w:r>
      <w:r w:rsidR="001330BE" w:rsidRPr="00C164DF">
        <w:rPr>
          <w:rFonts w:asciiTheme="minorHAnsi" w:hAnsiTheme="minorHAnsi"/>
          <w:sz w:val="22"/>
          <w:szCs w:val="22"/>
        </w:rPr>
        <w:t>by the respective playing sections</w:t>
      </w:r>
      <w:r w:rsidR="00F701A2" w:rsidRPr="00C164DF">
        <w:rPr>
          <w:rFonts w:asciiTheme="minorHAnsi" w:hAnsiTheme="minorHAnsi"/>
          <w:b/>
          <w:sz w:val="22"/>
          <w:szCs w:val="22"/>
        </w:rPr>
        <w:t xml:space="preserve">.  </w:t>
      </w:r>
      <w:r w:rsidR="00F701A2" w:rsidRPr="00C164DF">
        <w:rPr>
          <w:rFonts w:asciiTheme="minorHAnsi" w:hAnsiTheme="minorHAnsi"/>
          <w:sz w:val="22"/>
          <w:szCs w:val="22"/>
        </w:rPr>
        <w:t>These</w:t>
      </w:r>
      <w:r w:rsidRPr="00C164DF">
        <w:rPr>
          <w:rFonts w:asciiTheme="minorHAnsi" w:hAnsiTheme="minorHAnsi"/>
          <w:sz w:val="22"/>
          <w:szCs w:val="22"/>
        </w:rPr>
        <w:t xml:space="preserve"> will inform</w:t>
      </w:r>
      <w:r w:rsidR="00A04319" w:rsidRPr="00C164DF">
        <w:rPr>
          <w:rFonts w:asciiTheme="minorHAnsi" w:hAnsiTheme="minorHAnsi"/>
          <w:sz w:val="22"/>
          <w:szCs w:val="22"/>
        </w:rPr>
        <w:t xml:space="preserve"> next year’s</w:t>
      </w:r>
      <w:r w:rsidRPr="00C164DF">
        <w:rPr>
          <w:rFonts w:asciiTheme="minorHAnsi" w:hAnsiTheme="minorHAnsi"/>
          <w:sz w:val="22"/>
          <w:szCs w:val="22"/>
        </w:rPr>
        <w:t xml:space="preserve"> Management Committee in producing and implementing an innovative </w:t>
      </w:r>
      <w:r w:rsidRPr="00C164DF">
        <w:rPr>
          <w:rFonts w:asciiTheme="minorHAnsi" w:hAnsiTheme="minorHAnsi"/>
          <w:b/>
          <w:sz w:val="22"/>
          <w:szCs w:val="22"/>
        </w:rPr>
        <w:t>Club Strategic Plan</w:t>
      </w:r>
      <w:r w:rsidRPr="00C164DF">
        <w:rPr>
          <w:rFonts w:asciiTheme="minorHAnsi" w:hAnsiTheme="minorHAnsi"/>
          <w:sz w:val="22"/>
          <w:szCs w:val="22"/>
        </w:rPr>
        <w:t xml:space="preserve"> </w:t>
      </w:r>
      <w:r w:rsidR="00A04319" w:rsidRPr="00C164DF">
        <w:rPr>
          <w:rFonts w:asciiTheme="minorHAnsi" w:hAnsiTheme="minorHAnsi"/>
          <w:sz w:val="22"/>
          <w:szCs w:val="22"/>
        </w:rPr>
        <w:t xml:space="preserve">aimed at </w:t>
      </w:r>
      <w:r w:rsidRPr="00C164DF">
        <w:rPr>
          <w:rFonts w:asciiTheme="minorHAnsi" w:hAnsiTheme="minorHAnsi"/>
          <w:sz w:val="22"/>
          <w:szCs w:val="22"/>
        </w:rPr>
        <w:t>ensur</w:t>
      </w:r>
      <w:r w:rsidR="00A04319" w:rsidRPr="00C164DF">
        <w:rPr>
          <w:rFonts w:asciiTheme="minorHAnsi" w:hAnsiTheme="minorHAnsi"/>
          <w:sz w:val="22"/>
          <w:szCs w:val="22"/>
        </w:rPr>
        <w:t>ing</w:t>
      </w:r>
      <w:r w:rsidRPr="00C164DF">
        <w:rPr>
          <w:rFonts w:asciiTheme="minorHAnsi" w:hAnsiTheme="minorHAnsi"/>
          <w:sz w:val="22"/>
          <w:szCs w:val="22"/>
        </w:rPr>
        <w:t xml:space="preserve"> the sustainability, enjoyment and success of rugby and cricket in Bangor </w:t>
      </w:r>
      <w:r w:rsidR="00A04319" w:rsidRPr="00C164DF">
        <w:rPr>
          <w:rFonts w:asciiTheme="minorHAnsi" w:hAnsiTheme="minorHAnsi"/>
          <w:sz w:val="22"/>
          <w:szCs w:val="22"/>
        </w:rPr>
        <w:t xml:space="preserve">for the </w:t>
      </w:r>
      <w:r w:rsidR="002A0143" w:rsidRPr="00C164DF">
        <w:rPr>
          <w:rFonts w:asciiTheme="minorHAnsi" w:hAnsiTheme="minorHAnsi"/>
          <w:sz w:val="22"/>
          <w:szCs w:val="22"/>
        </w:rPr>
        <w:t>future.</w:t>
      </w:r>
    </w:p>
    <w:p w14:paraId="77EBBE38" w14:textId="29ED6095" w:rsidR="0017490B" w:rsidRPr="00C164DF" w:rsidRDefault="0017490B" w:rsidP="00404299">
      <w:pPr>
        <w:pStyle w:val="BodyText"/>
        <w:jc w:val="both"/>
        <w:rPr>
          <w:rFonts w:asciiTheme="minorHAnsi" w:hAnsiTheme="minorHAnsi"/>
          <w:sz w:val="6"/>
          <w:szCs w:val="6"/>
        </w:rPr>
      </w:pPr>
    </w:p>
    <w:p w14:paraId="118FDA4D" w14:textId="7F79F7F3" w:rsidR="00404299" w:rsidRPr="00C164DF" w:rsidRDefault="006E6983" w:rsidP="00404299">
      <w:pPr>
        <w:pStyle w:val="BodyText"/>
        <w:jc w:val="both"/>
        <w:rPr>
          <w:rFonts w:asciiTheme="minorHAnsi" w:hAnsiTheme="minorHAnsi"/>
          <w:sz w:val="22"/>
          <w:szCs w:val="22"/>
        </w:rPr>
      </w:pPr>
      <w:r w:rsidRPr="00C164DF">
        <w:rPr>
          <w:rFonts w:asciiTheme="minorHAnsi" w:hAnsiTheme="minorHAnsi"/>
          <w:sz w:val="22"/>
          <w:szCs w:val="22"/>
        </w:rPr>
        <w:t>Davy Morrow</w:t>
      </w:r>
      <w:r w:rsidR="00122DCB" w:rsidRPr="00C164DF">
        <w:rPr>
          <w:rFonts w:asciiTheme="minorHAnsi" w:hAnsiTheme="minorHAnsi"/>
          <w:sz w:val="22"/>
          <w:szCs w:val="22"/>
        </w:rPr>
        <w:t xml:space="preserve"> </w:t>
      </w:r>
      <w:r w:rsidR="001330BE" w:rsidRPr="00C164DF">
        <w:rPr>
          <w:rFonts w:asciiTheme="minorHAnsi" w:hAnsiTheme="minorHAnsi"/>
          <w:sz w:val="22"/>
          <w:szCs w:val="22"/>
        </w:rPr>
        <w:t xml:space="preserve">has </w:t>
      </w:r>
      <w:r w:rsidR="00411768" w:rsidRPr="00C164DF">
        <w:rPr>
          <w:rFonts w:asciiTheme="minorHAnsi" w:hAnsiTheme="minorHAnsi"/>
          <w:sz w:val="22"/>
          <w:szCs w:val="22"/>
        </w:rPr>
        <w:t xml:space="preserve">served the Club well as President, </w:t>
      </w:r>
      <w:r w:rsidR="0082356F" w:rsidRPr="00C164DF">
        <w:rPr>
          <w:rFonts w:asciiTheme="minorHAnsi" w:hAnsiTheme="minorHAnsi"/>
          <w:sz w:val="22"/>
          <w:szCs w:val="22"/>
        </w:rPr>
        <w:t xml:space="preserve">carrying out his responsibilities </w:t>
      </w:r>
      <w:r w:rsidRPr="00C164DF">
        <w:rPr>
          <w:rFonts w:asciiTheme="minorHAnsi" w:hAnsiTheme="minorHAnsi"/>
          <w:sz w:val="22"/>
          <w:szCs w:val="22"/>
        </w:rPr>
        <w:t xml:space="preserve">effectively </w:t>
      </w:r>
      <w:r w:rsidR="00A04319" w:rsidRPr="00C164DF">
        <w:rPr>
          <w:rFonts w:asciiTheme="minorHAnsi" w:hAnsiTheme="minorHAnsi"/>
          <w:sz w:val="22"/>
          <w:szCs w:val="22"/>
        </w:rPr>
        <w:t>in addition to</w:t>
      </w:r>
      <w:r w:rsidRPr="00C164DF">
        <w:rPr>
          <w:rFonts w:asciiTheme="minorHAnsi" w:hAnsiTheme="minorHAnsi"/>
          <w:sz w:val="22"/>
          <w:szCs w:val="22"/>
        </w:rPr>
        <w:t xml:space="preserve"> his work on the Utilities team</w:t>
      </w:r>
      <w:r w:rsidR="00484F9D" w:rsidRPr="00C164DF">
        <w:rPr>
          <w:rFonts w:asciiTheme="minorHAnsi" w:hAnsiTheme="minorHAnsi"/>
          <w:sz w:val="22"/>
          <w:szCs w:val="22"/>
        </w:rPr>
        <w:t xml:space="preserve">.  </w:t>
      </w:r>
      <w:r w:rsidR="001F752E" w:rsidRPr="00C164DF">
        <w:rPr>
          <w:rFonts w:asciiTheme="minorHAnsi" w:hAnsiTheme="minorHAnsi"/>
          <w:sz w:val="22"/>
          <w:szCs w:val="22"/>
        </w:rPr>
        <w:t xml:space="preserve">John McMaster, </w:t>
      </w:r>
      <w:r w:rsidR="00F701A2" w:rsidRPr="00C164DF">
        <w:rPr>
          <w:rFonts w:asciiTheme="minorHAnsi" w:hAnsiTheme="minorHAnsi"/>
          <w:sz w:val="22"/>
          <w:szCs w:val="22"/>
        </w:rPr>
        <w:t>having</w:t>
      </w:r>
      <w:r w:rsidR="001F752E" w:rsidRPr="00C164DF">
        <w:rPr>
          <w:rFonts w:asciiTheme="minorHAnsi" w:hAnsiTheme="minorHAnsi"/>
          <w:sz w:val="22"/>
          <w:szCs w:val="22"/>
        </w:rPr>
        <w:t xml:space="preserve"> served on Management Committee for many years, has decided to stand down as Club Chairman</w:t>
      </w:r>
      <w:r w:rsidR="00852B61" w:rsidRPr="00C164DF">
        <w:rPr>
          <w:rFonts w:asciiTheme="minorHAnsi" w:hAnsiTheme="minorHAnsi"/>
          <w:sz w:val="22"/>
          <w:szCs w:val="22"/>
        </w:rPr>
        <w:t>,</w:t>
      </w:r>
      <w:r w:rsidR="001F752E" w:rsidRPr="00C164DF">
        <w:rPr>
          <w:rFonts w:asciiTheme="minorHAnsi" w:hAnsiTheme="minorHAnsi"/>
          <w:sz w:val="22"/>
          <w:szCs w:val="22"/>
        </w:rPr>
        <w:t xml:space="preserve"> </w:t>
      </w:r>
      <w:r w:rsidR="00852B61" w:rsidRPr="00C164DF">
        <w:rPr>
          <w:rFonts w:asciiTheme="minorHAnsi" w:hAnsiTheme="minorHAnsi"/>
          <w:sz w:val="22"/>
          <w:szCs w:val="22"/>
        </w:rPr>
        <w:t xml:space="preserve">a role </w:t>
      </w:r>
      <w:r w:rsidR="006D4819" w:rsidRPr="00C164DF">
        <w:rPr>
          <w:rFonts w:asciiTheme="minorHAnsi" w:hAnsiTheme="minorHAnsi"/>
          <w:sz w:val="22"/>
          <w:szCs w:val="22"/>
        </w:rPr>
        <w:t xml:space="preserve">which he has carried out with </w:t>
      </w:r>
      <w:r w:rsidR="00F701A2" w:rsidRPr="00C164DF">
        <w:rPr>
          <w:rFonts w:asciiTheme="minorHAnsi" w:hAnsiTheme="minorHAnsi"/>
          <w:sz w:val="22"/>
          <w:szCs w:val="22"/>
        </w:rPr>
        <w:t xml:space="preserve">zeal and </w:t>
      </w:r>
      <w:r w:rsidR="00852B61" w:rsidRPr="00C164DF">
        <w:rPr>
          <w:rFonts w:asciiTheme="minorHAnsi" w:hAnsiTheme="minorHAnsi"/>
          <w:sz w:val="22"/>
          <w:szCs w:val="22"/>
        </w:rPr>
        <w:t xml:space="preserve">integrity over the last five challenging but productive years.  </w:t>
      </w:r>
      <w:r w:rsidR="0060142F" w:rsidRPr="00C164DF">
        <w:rPr>
          <w:rFonts w:asciiTheme="minorHAnsi" w:hAnsiTheme="minorHAnsi"/>
          <w:sz w:val="22"/>
          <w:szCs w:val="22"/>
        </w:rPr>
        <w:t xml:space="preserve">Chris Escott also stands down after diligent service as Cricket Section Chairman and representing Cricket Section on Management Committee for the last four years.   We wish all three well in ‘retirement’.  </w:t>
      </w:r>
    </w:p>
    <w:p w14:paraId="56B68686" w14:textId="77777777" w:rsidR="0082356F" w:rsidRPr="00C164DF" w:rsidRDefault="0082356F" w:rsidP="00404299">
      <w:pPr>
        <w:pStyle w:val="BodyText"/>
        <w:jc w:val="both"/>
        <w:rPr>
          <w:rFonts w:asciiTheme="minorHAnsi" w:hAnsiTheme="minorHAnsi"/>
          <w:sz w:val="6"/>
          <w:szCs w:val="6"/>
        </w:rPr>
      </w:pPr>
    </w:p>
    <w:p w14:paraId="349D774B" w14:textId="1F0F2620" w:rsidR="00A977C6" w:rsidRPr="00C164DF" w:rsidRDefault="00A977C6" w:rsidP="00404299">
      <w:pPr>
        <w:pStyle w:val="BodyText"/>
        <w:jc w:val="both"/>
        <w:rPr>
          <w:rFonts w:asciiTheme="minorHAnsi" w:hAnsiTheme="minorHAnsi"/>
          <w:sz w:val="22"/>
          <w:szCs w:val="22"/>
        </w:rPr>
      </w:pPr>
      <w:r w:rsidRPr="00C164DF">
        <w:rPr>
          <w:rFonts w:asciiTheme="minorHAnsi" w:hAnsiTheme="minorHAnsi"/>
          <w:sz w:val="22"/>
          <w:szCs w:val="22"/>
        </w:rPr>
        <w:t>It is with regret that we record the passing of long-standing VP Sam Ashfield who died in July.  Sam</w:t>
      </w:r>
      <w:r w:rsidRPr="00C164DF">
        <w:rPr>
          <w:rFonts w:ascii="Roboto" w:hAnsi="Roboto"/>
          <w:sz w:val="21"/>
          <w:szCs w:val="21"/>
        </w:rPr>
        <w:t xml:space="preserve"> played rugby for Bangor </w:t>
      </w:r>
      <w:r w:rsidR="001330BE" w:rsidRPr="00C164DF">
        <w:rPr>
          <w:rFonts w:ascii="Roboto" w:hAnsi="Roboto"/>
          <w:sz w:val="21"/>
          <w:szCs w:val="21"/>
        </w:rPr>
        <w:t>for more than a decade from</w:t>
      </w:r>
      <w:r w:rsidRPr="00C164DF">
        <w:rPr>
          <w:rFonts w:ascii="Roboto" w:hAnsi="Roboto"/>
          <w:sz w:val="21"/>
          <w:szCs w:val="21"/>
        </w:rPr>
        <w:t xml:space="preserve"> the early 70's.  A quiet but loyal supporter, he is fondly remembered as </w:t>
      </w:r>
      <w:r w:rsidR="00CD6562" w:rsidRPr="00C164DF">
        <w:rPr>
          <w:rFonts w:ascii="Roboto" w:hAnsi="Roboto"/>
          <w:sz w:val="21"/>
          <w:szCs w:val="21"/>
        </w:rPr>
        <w:t xml:space="preserve">a </w:t>
      </w:r>
      <w:r w:rsidRPr="00C164DF">
        <w:rPr>
          <w:rFonts w:ascii="Roboto" w:hAnsi="Roboto"/>
          <w:sz w:val="21"/>
          <w:szCs w:val="21"/>
        </w:rPr>
        <w:t xml:space="preserve">1st XV's bus driver and a regular veterans’ touch rugby </w:t>
      </w:r>
      <w:r w:rsidR="00CD6562" w:rsidRPr="00C164DF">
        <w:rPr>
          <w:rFonts w:ascii="Roboto" w:hAnsi="Roboto"/>
          <w:sz w:val="21"/>
          <w:szCs w:val="21"/>
        </w:rPr>
        <w:t>participant</w:t>
      </w:r>
      <w:r w:rsidRPr="00C164DF">
        <w:rPr>
          <w:rFonts w:ascii="Roboto" w:hAnsi="Roboto"/>
          <w:sz w:val="21"/>
          <w:szCs w:val="21"/>
        </w:rPr>
        <w:t>.</w:t>
      </w:r>
      <w:r w:rsidR="002167A9" w:rsidRPr="00C164DF">
        <w:rPr>
          <w:rFonts w:ascii="Roboto" w:hAnsi="Roboto"/>
          <w:sz w:val="21"/>
          <w:szCs w:val="21"/>
        </w:rPr>
        <w:t xml:space="preserve">  We also regret the passing of Leighton Arndell, a non-playing member </w:t>
      </w:r>
      <w:r w:rsidR="00CD6562" w:rsidRPr="00C164DF">
        <w:rPr>
          <w:rFonts w:ascii="Roboto" w:hAnsi="Roboto"/>
          <w:sz w:val="21"/>
          <w:szCs w:val="21"/>
        </w:rPr>
        <w:t>of the rugby section</w:t>
      </w:r>
      <w:r w:rsidR="002167A9" w:rsidRPr="00C164DF">
        <w:rPr>
          <w:rFonts w:ascii="Roboto" w:hAnsi="Roboto"/>
          <w:sz w:val="21"/>
          <w:szCs w:val="21"/>
        </w:rPr>
        <w:t>.</w:t>
      </w:r>
    </w:p>
    <w:p w14:paraId="2DDE5B7E" w14:textId="77777777" w:rsidR="00404299" w:rsidRPr="00C164DF" w:rsidRDefault="00404299" w:rsidP="0064427C">
      <w:pPr>
        <w:pStyle w:val="BodyText"/>
        <w:jc w:val="both"/>
        <w:rPr>
          <w:rFonts w:asciiTheme="minorHAnsi" w:hAnsiTheme="minorHAnsi"/>
          <w:sz w:val="22"/>
          <w:szCs w:val="22"/>
        </w:rPr>
      </w:pPr>
    </w:p>
    <w:p w14:paraId="4668BF4C" w14:textId="6CA0F57D" w:rsidR="00116D21" w:rsidRPr="00C164DF" w:rsidRDefault="00C26B38" w:rsidP="0064427C">
      <w:pPr>
        <w:pStyle w:val="BodyText"/>
        <w:jc w:val="both"/>
        <w:rPr>
          <w:rFonts w:asciiTheme="minorHAnsi" w:hAnsiTheme="minorHAnsi"/>
          <w:i/>
          <w:sz w:val="22"/>
          <w:szCs w:val="22"/>
        </w:rPr>
      </w:pPr>
      <w:r w:rsidRPr="00C164DF">
        <w:rPr>
          <w:rFonts w:asciiTheme="minorHAnsi" w:hAnsiTheme="minorHAnsi"/>
          <w:i/>
          <w:sz w:val="22"/>
          <w:szCs w:val="22"/>
        </w:rPr>
        <w:t>Norman Gault</w:t>
      </w:r>
    </w:p>
    <w:p w14:paraId="0C0C7B0F" w14:textId="77777777" w:rsidR="008A1C60" w:rsidRPr="001330BE" w:rsidRDefault="008A1C60" w:rsidP="0064427C">
      <w:pPr>
        <w:pStyle w:val="BodyText"/>
        <w:jc w:val="both"/>
        <w:rPr>
          <w:rFonts w:asciiTheme="minorHAnsi" w:hAnsiTheme="minorHAnsi"/>
          <w:color w:val="0000FF"/>
          <w:sz w:val="10"/>
          <w:szCs w:val="10"/>
        </w:rPr>
      </w:pPr>
    </w:p>
    <w:p w14:paraId="2C4C15A8" w14:textId="7AC8FFDB" w:rsidR="00116D21" w:rsidRPr="00C164DF" w:rsidRDefault="00116D21" w:rsidP="0064427C">
      <w:pPr>
        <w:pStyle w:val="BodyText"/>
        <w:jc w:val="both"/>
        <w:rPr>
          <w:rFonts w:asciiTheme="minorHAnsi" w:hAnsiTheme="minorHAnsi"/>
          <w:sz w:val="22"/>
          <w:szCs w:val="22"/>
        </w:rPr>
      </w:pPr>
      <w:r w:rsidRPr="00C164DF">
        <w:rPr>
          <w:rFonts w:asciiTheme="minorHAnsi" w:hAnsiTheme="minorHAnsi"/>
          <w:sz w:val="22"/>
          <w:szCs w:val="22"/>
        </w:rPr>
        <w:t>Norman Gault</w:t>
      </w:r>
    </w:p>
    <w:p w14:paraId="7DE78A0C" w14:textId="77777777" w:rsidR="0012430E" w:rsidRPr="00C164DF" w:rsidRDefault="00116D21" w:rsidP="0064427C">
      <w:pPr>
        <w:pStyle w:val="BodyText"/>
        <w:jc w:val="both"/>
        <w:rPr>
          <w:rFonts w:asciiTheme="minorHAnsi" w:hAnsiTheme="minorHAnsi"/>
          <w:sz w:val="22"/>
          <w:szCs w:val="22"/>
        </w:rPr>
      </w:pPr>
      <w:r w:rsidRPr="00C164DF">
        <w:rPr>
          <w:rFonts w:asciiTheme="minorHAnsi" w:hAnsiTheme="minorHAnsi"/>
          <w:sz w:val="22"/>
          <w:szCs w:val="22"/>
        </w:rPr>
        <w:t xml:space="preserve">Honorary Secretary </w:t>
      </w:r>
    </w:p>
    <w:p w14:paraId="608F5D7A" w14:textId="507AC08B" w:rsidR="008D32D8" w:rsidRPr="00C164DF" w:rsidRDefault="00333B7E" w:rsidP="00250F6A">
      <w:pPr>
        <w:pStyle w:val="BodyText"/>
        <w:jc w:val="both"/>
        <w:rPr>
          <w:rFonts w:asciiTheme="minorHAnsi" w:hAnsiTheme="minorHAnsi" w:cstheme="minorBidi"/>
          <w:sz w:val="22"/>
          <w:szCs w:val="22"/>
        </w:rPr>
      </w:pPr>
      <w:r w:rsidRPr="00C164DF">
        <w:rPr>
          <w:rFonts w:asciiTheme="minorHAnsi" w:hAnsiTheme="minorHAnsi"/>
          <w:sz w:val="22"/>
          <w:szCs w:val="22"/>
        </w:rPr>
        <w:t>BRF&amp;CC</w:t>
      </w:r>
      <w:r w:rsidR="00116D21" w:rsidRPr="00C164DF">
        <w:rPr>
          <w:rFonts w:asciiTheme="minorHAnsi" w:hAnsiTheme="minorHAnsi"/>
          <w:sz w:val="22"/>
          <w:szCs w:val="22"/>
        </w:rPr>
        <w:t xml:space="preserve"> Management Committee</w:t>
      </w:r>
    </w:p>
    <w:sectPr w:rsidR="008D32D8" w:rsidRPr="00C164DF" w:rsidSect="00AF624B">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6EEDE" w14:textId="77777777" w:rsidR="00F074B6" w:rsidRDefault="00F074B6" w:rsidP="00333B7E">
      <w:r>
        <w:separator/>
      </w:r>
    </w:p>
  </w:endnote>
  <w:endnote w:type="continuationSeparator" w:id="0">
    <w:p w14:paraId="26A9DBF2" w14:textId="77777777" w:rsidR="00F074B6" w:rsidRDefault="00F074B6" w:rsidP="0033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758"/>
      <w:docPartObj>
        <w:docPartGallery w:val="Page Numbers (Bottom of Page)"/>
        <w:docPartUnique/>
      </w:docPartObj>
    </w:sdtPr>
    <w:sdtEndPr/>
    <w:sdtContent>
      <w:p w14:paraId="16988777" w14:textId="77777777" w:rsidR="00782C05" w:rsidRDefault="004C019A">
        <w:pPr>
          <w:pStyle w:val="Footer"/>
          <w:jc w:val="center"/>
        </w:pPr>
        <w:r>
          <w:fldChar w:fldCharType="begin"/>
        </w:r>
        <w:r>
          <w:instrText xml:space="preserve"> PAGE   \* MERGEFORMAT </w:instrText>
        </w:r>
        <w:r>
          <w:fldChar w:fldCharType="separate"/>
        </w:r>
        <w:r w:rsidR="009171EC">
          <w:rPr>
            <w:noProof/>
          </w:rPr>
          <w:t>2</w:t>
        </w:r>
        <w:r>
          <w:rPr>
            <w:noProof/>
          </w:rPr>
          <w:fldChar w:fldCharType="end"/>
        </w:r>
      </w:p>
    </w:sdtContent>
  </w:sdt>
  <w:p w14:paraId="7491A5E9" w14:textId="77777777" w:rsidR="00782C05" w:rsidRDefault="0078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26ABF" w14:textId="77777777" w:rsidR="00F074B6" w:rsidRDefault="00F074B6" w:rsidP="00333B7E">
      <w:r>
        <w:separator/>
      </w:r>
    </w:p>
  </w:footnote>
  <w:footnote w:type="continuationSeparator" w:id="0">
    <w:p w14:paraId="22AEB4D9" w14:textId="77777777" w:rsidR="00F074B6" w:rsidRDefault="00F074B6" w:rsidP="00333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7C"/>
    <w:rsid w:val="00007826"/>
    <w:rsid w:val="00031E07"/>
    <w:rsid w:val="00046C57"/>
    <w:rsid w:val="00063CF1"/>
    <w:rsid w:val="00070722"/>
    <w:rsid w:val="00090478"/>
    <w:rsid w:val="000A29A6"/>
    <w:rsid w:val="000A37E4"/>
    <w:rsid w:val="000D63A6"/>
    <w:rsid w:val="000F5A02"/>
    <w:rsid w:val="0010165D"/>
    <w:rsid w:val="00105AB3"/>
    <w:rsid w:val="00113AC4"/>
    <w:rsid w:val="001149F4"/>
    <w:rsid w:val="00116D21"/>
    <w:rsid w:val="00120D7F"/>
    <w:rsid w:val="00121BC8"/>
    <w:rsid w:val="00122DCB"/>
    <w:rsid w:val="0012430E"/>
    <w:rsid w:val="001330BE"/>
    <w:rsid w:val="00152248"/>
    <w:rsid w:val="00154CF6"/>
    <w:rsid w:val="00157EE7"/>
    <w:rsid w:val="00167BA7"/>
    <w:rsid w:val="00173204"/>
    <w:rsid w:val="0017490B"/>
    <w:rsid w:val="001844FF"/>
    <w:rsid w:val="001974F4"/>
    <w:rsid w:val="001A252A"/>
    <w:rsid w:val="001B4570"/>
    <w:rsid w:val="001C6895"/>
    <w:rsid w:val="001C7564"/>
    <w:rsid w:val="001E24BD"/>
    <w:rsid w:val="001F02E3"/>
    <w:rsid w:val="001F37B9"/>
    <w:rsid w:val="001F752E"/>
    <w:rsid w:val="001F7E46"/>
    <w:rsid w:val="00200E47"/>
    <w:rsid w:val="00201D04"/>
    <w:rsid w:val="00204519"/>
    <w:rsid w:val="00205CE4"/>
    <w:rsid w:val="00207BE3"/>
    <w:rsid w:val="00213E4E"/>
    <w:rsid w:val="002167A9"/>
    <w:rsid w:val="00233AEB"/>
    <w:rsid w:val="0024592C"/>
    <w:rsid w:val="00250F6A"/>
    <w:rsid w:val="0025394C"/>
    <w:rsid w:val="00255A31"/>
    <w:rsid w:val="002645AD"/>
    <w:rsid w:val="002A0143"/>
    <w:rsid w:val="002A2E9B"/>
    <w:rsid w:val="002B1AEE"/>
    <w:rsid w:val="002E38C1"/>
    <w:rsid w:val="002E3DF5"/>
    <w:rsid w:val="002F19B5"/>
    <w:rsid w:val="002F1BC2"/>
    <w:rsid w:val="002F2677"/>
    <w:rsid w:val="00317C3C"/>
    <w:rsid w:val="00326C10"/>
    <w:rsid w:val="00327667"/>
    <w:rsid w:val="00330BB0"/>
    <w:rsid w:val="00333B7E"/>
    <w:rsid w:val="0034340F"/>
    <w:rsid w:val="003660E4"/>
    <w:rsid w:val="0037258C"/>
    <w:rsid w:val="00374C00"/>
    <w:rsid w:val="00375C42"/>
    <w:rsid w:val="00390599"/>
    <w:rsid w:val="003910ED"/>
    <w:rsid w:val="00394863"/>
    <w:rsid w:val="00395538"/>
    <w:rsid w:val="003A6D38"/>
    <w:rsid w:val="003C6B5E"/>
    <w:rsid w:val="003D77BC"/>
    <w:rsid w:val="003E011A"/>
    <w:rsid w:val="004033BE"/>
    <w:rsid w:val="00404299"/>
    <w:rsid w:val="00405627"/>
    <w:rsid w:val="00411768"/>
    <w:rsid w:val="00417ADE"/>
    <w:rsid w:val="00422FBA"/>
    <w:rsid w:val="00423B2C"/>
    <w:rsid w:val="00427F95"/>
    <w:rsid w:val="0043787F"/>
    <w:rsid w:val="00454D76"/>
    <w:rsid w:val="00456E42"/>
    <w:rsid w:val="00464A8E"/>
    <w:rsid w:val="00484F9D"/>
    <w:rsid w:val="0049017C"/>
    <w:rsid w:val="0049521D"/>
    <w:rsid w:val="004A2297"/>
    <w:rsid w:val="004A2685"/>
    <w:rsid w:val="004B4F21"/>
    <w:rsid w:val="004C019A"/>
    <w:rsid w:val="004D5DB5"/>
    <w:rsid w:val="004F5AE3"/>
    <w:rsid w:val="004F69F7"/>
    <w:rsid w:val="00503B0A"/>
    <w:rsid w:val="00516F70"/>
    <w:rsid w:val="00517CE9"/>
    <w:rsid w:val="00523526"/>
    <w:rsid w:val="0053254A"/>
    <w:rsid w:val="00555EEF"/>
    <w:rsid w:val="00560291"/>
    <w:rsid w:val="00561FDC"/>
    <w:rsid w:val="005706D7"/>
    <w:rsid w:val="005712EA"/>
    <w:rsid w:val="005812F3"/>
    <w:rsid w:val="005953A4"/>
    <w:rsid w:val="005A370C"/>
    <w:rsid w:val="005B4F34"/>
    <w:rsid w:val="005B6E0D"/>
    <w:rsid w:val="005C7401"/>
    <w:rsid w:val="005D6A42"/>
    <w:rsid w:val="005E6F9E"/>
    <w:rsid w:val="005E72B8"/>
    <w:rsid w:val="005F0EA9"/>
    <w:rsid w:val="0060142F"/>
    <w:rsid w:val="006130DA"/>
    <w:rsid w:val="00615A8C"/>
    <w:rsid w:val="00623106"/>
    <w:rsid w:val="00632468"/>
    <w:rsid w:val="0064427C"/>
    <w:rsid w:val="0066311E"/>
    <w:rsid w:val="00677A2F"/>
    <w:rsid w:val="00685CB8"/>
    <w:rsid w:val="006A0726"/>
    <w:rsid w:val="006A51CA"/>
    <w:rsid w:val="006C54CF"/>
    <w:rsid w:val="006D4819"/>
    <w:rsid w:val="006D7102"/>
    <w:rsid w:val="006E1624"/>
    <w:rsid w:val="006E1CF5"/>
    <w:rsid w:val="006E6983"/>
    <w:rsid w:val="006F4CD3"/>
    <w:rsid w:val="0070525A"/>
    <w:rsid w:val="0071342A"/>
    <w:rsid w:val="007142C7"/>
    <w:rsid w:val="00725231"/>
    <w:rsid w:val="00730BDD"/>
    <w:rsid w:val="007528C7"/>
    <w:rsid w:val="00760A9B"/>
    <w:rsid w:val="00772E61"/>
    <w:rsid w:val="00774AE1"/>
    <w:rsid w:val="007764C7"/>
    <w:rsid w:val="00782C05"/>
    <w:rsid w:val="007B3C03"/>
    <w:rsid w:val="007C33E7"/>
    <w:rsid w:val="007C699F"/>
    <w:rsid w:val="007E490A"/>
    <w:rsid w:val="007E54AA"/>
    <w:rsid w:val="007F10FD"/>
    <w:rsid w:val="007F6D23"/>
    <w:rsid w:val="007F6DF0"/>
    <w:rsid w:val="008010E5"/>
    <w:rsid w:val="00814850"/>
    <w:rsid w:val="0082356F"/>
    <w:rsid w:val="00833D18"/>
    <w:rsid w:val="00851A49"/>
    <w:rsid w:val="00852B61"/>
    <w:rsid w:val="00861B08"/>
    <w:rsid w:val="00866DF6"/>
    <w:rsid w:val="00880DF4"/>
    <w:rsid w:val="008863A9"/>
    <w:rsid w:val="008A1C60"/>
    <w:rsid w:val="008A7F12"/>
    <w:rsid w:val="008D32D8"/>
    <w:rsid w:val="009171EC"/>
    <w:rsid w:val="0093478C"/>
    <w:rsid w:val="00945E86"/>
    <w:rsid w:val="00955FC2"/>
    <w:rsid w:val="009632DD"/>
    <w:rsid w:val="009651C1"/>
    <w:rsid w:val="00967507"/>
    <w:rsid w:val="009736CA"/>
    <w:rsid w:val="0097537C"/>
    <w:rsid w:val="00982431"/>
    <w:rsid w:val="00996136"/>
    <w:rsid w:val="00996DE5"/>
    <w:rsid w:val="00997FF6"/>
    <w:rsid w:val="009A08E0"/>
    <w:rsid w:val="009C3C36"/>
    <w:rsid w:val="009C5952"/>
    <w:rsid w:val="009D557D"/>
    <w:rsid w:val="009E5A85"/>
    <w:rsid w:val="009F1452"/>
    <w:rsid w:val="009F2805"/>
    <w:rsid w:val="009F367A"/>
    <w:rsid w:val="009F445B"/>
    <w:rsid w:val="009F67CE"/>
    <w:rsid w:val="00A04319"/>
    <w:rsid w:val="00A33419"/>
    <w:rsid w:val="00A376FC"/>
    <w:rsid w:val="00A37A63"/>
    <w:rsid w:val="00A4105C"/>
    <w:rsid w:val="00A4248F"/>
    <w:rsid w:val="00A54DD8"/>
    <w:rsid w:val="00A5642A"/>
    <w:rsid w:val="00A80DA3"/>
    <w:rsid w:val="00A93E8F"/>
    <w:rsid w:val="00A977C6"/>
    <w:rsid w:val="00A97E71"/>
    <w:rsid w:val="00AB2875"/>
    <w:rsid w:val="00AB313F"/>
    <w:rsid w:val="00AB612D"/>
    <w:rsid w:val="00AD3A61"/>
    <w:rsid w:val="00AF624B"/>
    <w:rsid w:val="00B0532E"/>
    <w:rsid w:val="00B07294"/>
    <w:rsid w:val="00B21761"/>
    <w:rsid w:val="00B22909"/>
    <w:rsid w:val="00B23830"/>
    <w:rsid w:val="00B64C17"/>
    <w:rsid w:val="00B76B10"/>
    <w:rsid w:val="00B7777A"/>
    <w:rsid w:val="00B874E7"/>
    <w:rsid w:val="00BA1598"/>
    <w:rsid w:val="00BB4D88"/>
    <w:rsid w:val="00BB5B14"/>
    <w:rsid w:val="00BC218F"/>
    <w:rsid w:val="00BD5334"/>
    <w:rsid w:val="00BE4321"/>
    <w:rsid w:val="00BE4559"/>
    <w:rsid w:val="00BE4FFE"/>
    <w:rsid w:val="00BE7081"/>
    <w:rsid w:val="00BF268D"/>
    <w:rsid w:val="00BF57BB"/>
    <w:rsid w:val="00C069ED"/>
    <w:rsid w:val="00C164DF"/>
    <w:rsid w:val="00C26B38"/>
    <w:rsid w:val="00C317B3"/>
    <w:rsid w:val="00C34F66"/>
    <w:rsid w:val="00C43A32"/>
    <w:rsid w:val="00C605B9"/>
    <w:rsid w:val="00C70584"/>
    <w:rsid w:val="00C7354A"/>
    <w:rsid w:val="00C73CDE"/>
    <w:rsid w:val="00C75CBF"/>
    <w:rsid w:val="00C76948"/>
    <w:rsid w:val="00C803C7"/>
    <w:rsid w:val="00C8229C"/>
    <w:rsid w:val="00C90681"/>
    <w:rsid w:val="00CA464F"/>
    <w:rsid w:val="00CA4955"/>
    <w:rsid w:val="00CA5081"/>
    <w:rsid w:val="00CA7C68"/>
    <w:rsid w:val="00CB675E"/>
    <w:rsid w:val="00CB7951"/>
    <w:rsid w:val="00CD1B3B"/>
    <w:rsid w:val="00CD26E3"/>
    <w:rsid w:val="00CD6562"/>
    <w:rsid w:val="00D00056"/>
    <w:rsid w:val="00D0594F"/>
    <w:rsid w:val="00D12A25"/>
    <w:rsid w:val="00D25445"/>
    <w:rsid w:val="00D407F6"/>
    <w:rsid w:val="00D427E6"/>
    <w:rsid w:val="00D435B3"/>
    <w:rsid w:val="00D44FD5"/>
    <w:rsid w:val="00D76171"/>
    <w:rsid w:val="00D93F80"/>
    <w:rsid w:val="00D9583D"/>
    <w:rsid w:val="00D97B4A"/>
    <w:rsid w:val="00DA68C0"/>
    <w:rsid w:val="00DA6B40"/>
    <w:rsid w:val="00DD00DC"/>
    <w:rsid w:val="00DD7A1D"/>
    <w:rsid w:val="00DE2AAC"/>
    <w:rsid w:val="00DE5ADD"/>
    <w:rsid w:val="00E06ECE"/>
    <w:rsid w:val="00E15432"/>
    <w:rsid w:val="00E32028"/>
    <w:rsid w:val="00E32FA9"/>
    <w:rsid w:val="00E36540"/>
    <w:rsid w:val="00E50A5D"/>
    <w:rsid w:val="00E532BE"/>
    <w:rsid w:val="00E726FE"/>
    <w:rsid w:val="00E75010"/>
    <w:rsid w:val="00E83E6D"/>
    <w:rsid w:val="00E85A97"/>
    <w:rsid w:val="00E92250"/>
    <w:rsid w:val="00E92AE1"/>
    <w:rsid w:val="00EB24F0"/>
    <w:rsid w:val="00EB6E9B"/>
    <w:rsid w:val="00EC4145"/>
    <w:rsid w:val="00EC5BEC"/>
    <w:rsid w:val="00EE391A"/>
    <w:rsid w:val="00EF0344"/>
    <w:rsid w:val="00F01030"/>
    <w:rsid w:val="00F01E86"/>
    <w:rsid w:val="00F074B6"/>
    <w:rsid w:val="00F16D4C"/>
    <w:rsid w:val="00F26002"/>
    <w:rsid w:val="00F35A61"/>
    <w:rsid w:val="00F377A7"/>
    <w:rsid w:val="00F503A8"/>
    <w:rsid w:val="00F60889"/>
    <w:rsid w:val="00F6104C"/>
    <w:rsid w:val="00F62A14"/>
    <w:rsid w:val="00F701A2"/>
    <w:rsid w:val="00F70DB7"/>
    <w:rsid w:val="00F72B08"/>
    <w:rsid w:val="00F74E31"/>
    <w:rsid w:val="00F819B6"/>
    <w:rsid w:val="00FA0C80"/>
    <w:rsid w:val="00FA18FD"/>
    <w:rsid w:val="00FB765D"/>
    <w:rsid w:val="00FC6501"/>
    <w:rsid w:val="00FE67CD"/>
    <w:rsid w:val="00FF3B1E"/>
    <w:rsid w:val="00FF5D52"/>
    <w:rsid w:val="00FF6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9106"/>
  <w15:docId w15:val="{70EAD1E3-9A28-497C-8ACC-3BF5743F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7C"/>
    <w:pPr>
      <w:spacing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F01E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4427C"/>
    <w:rPr>
      <w:rFonts w:ascii="Garamond" w:hAnsi="Garamond"/>
      <w:lang w:eastAsia="en-US"/>
    </w:rPr>
  </w:style>
  <w:style w:type="character" w:customStyle="1" w:styleId="BodyTextChar">
    <w:name w:val="Body Text Char"/>
    <w:basedOn w:val="DefaultParagraphFont"/>
    <w:link w:val="BodyText"/>
    <w:uiPriority w:val="99"/>
    <w:rsid w:val="0064427C"/>
    <w:rPr>
      <w:rFonts w:ascii="Garamond" w:hAnsi="Garamond" w:cs="Times New Roman"/>
      <w:sz w:val="24"/>
      <w:szCs w:val="24"/>
    </w:rPr>
  </w:style>
  <w:style w:type="character" w:customStyle="1" w:styleId="Heading1Char">
    <w:name w:val="Heading 1 Char"/>
    <w:basedOn w:val="DefaultParagraphFont"/>
    <w:link w:val="Heading1"/>
    <w:uiPriority w:val="9"/>
    <w:rsid w:val="00F01E86"/>
    <w:rPr>
      <w:rFonts w:asciiTheme="majorHAnsi" w:eastAsiaTheme="majorEastAsia" w:hAnsiTheme="majorHAnsi" w:cstheme="majorBidi"/>
      <w:b/>
      <w:bCs/>
      <w:color w:val="365F91" w:themeColor="accent1" w:themeShade="BF"/>
      <w:sz w:val="28"/>
      <w:szCs w:val="28"/>
      <w:lang w:eastAsia="en-GB"/>
    </w:rPr>
  </w:style>
  <w:style w:type="table" w:styleId="TableGrid">
    <w:name w:val="Table Grid"/>
    <w:basedOn w:val="TableNormal"/>
    <w:uiPriority w:val="59"/>
    <w:rsid w:val="008A7F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33B7E"/>
    <w:pPr>
      <w:tabs>
        <w:tab w:val="center" w:pos="4513"/>
        <w:tab w:val="right" w:pos="9026"/>
      </w:tabs>
    </w:pPr>
  </w:style>
  <w:style w:type="character" w:customStyle="1" w:styleId="HeaderChar">
    <w:name w:val="Header Char"/>
    <w:basedOn w:val="DefaultParagraphFont"/>
    <w:link w:val="Header"/>
    <w:uiPriority w:val="99"/>
    <w:semiHidden/>
    <w:rsid w:val="00333B7E"/>
    <w:rPr>
      <w:rFonts w:ascii="Times New Roman" w:hAnsi="Times New Roman" w:cs="Times New Roman"/>
      <w:sz w:val="24"/>
      <w:szCs w:val="24"/>
      <w:lang w:eastAsia="en-GB"/>
    </w:rPr>
  </w:style>
  <w:style w:type="paragraph" w:styleId="Footer">
    <w:name w:val="footer"/>
    <w:basedOn w:val="Normal"/>
    <w:link w:val="FooterChar"/>
    <w:uiPriority w:val="99"/>
    <w:unhideWhenUsed/>
    <w:rsid w:val="00333B7E"/>
    <w:pPr>
      <w:tabs>
        <w:tab w:val="center" w:pos="4513"/>
        <w:tab w:val="right" w:pos="9026"/>
      </w:tabs>
    </w:pPr>
  </w:style>
  <w:style w:type="character" w:customStyle="1" w:styleId="FooterChar">
    <w:name w:val="Footer Char"/>
    <w:basedOn w:val="DefaultParagraphFont"/>
    <w:link w:val="Footer"/>
    <w:uiPriority w:val="99"/>
    <w:rsid w:val="00333B7E"/>
    <w:rPr>
      <w:rFonts w:ascii="Times New Roman" w:hAnsi="Times New Roman" w:cs="Times New Roman"/>
      <w:sz w:val="24"/>
      <w:szCs w:val="24"/>
      <w:lang w:eastAsia="en-GB"/>
    </w:rPr>
  </w:style>
  <w:style w:type="paragraph" w:customStyle="1" w:styleId="Default">
    <w:name w:val="Default"/>
    <w:rsid w:val="008D32D8"/>
    <w:pPr>
      <w:autoSpaceDE w:val="0"/>
      <w:autoSpaceDN w:val="0"/>
      <w:adjustRightInd w:val="0"/>
      <w:spacing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85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Gault</dc:creator>
  <cp:lastModifiedBy>Norman</cp:lastModifiedBy>
  <cp:revision>29</cp:revision>
  <dcterms:created xsi:type="dcterms:W3CDTF">2019-04-30T15:07:00Z</dcterms:created>
  <dcterms:modified xsi:type="dcterms:W3CDTF">2019-05-28T15:01:00Z</dcterms:modified>
</cp:coreProperties>
</file>